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FCCB" w14:textId="77777777" w:rsidR="0003294E" w:rsidRDefault="0003294E">
      <w:pPr>
        <w:pStyle w:val="BodyText"/>
        <w:rPr>
          <w:rFonts w:ascii="Times New Roman"/>
          <w:sz w:val="20"/>
        </w:rPr>
      </w:pPr>
    </w:p>
    <w:p w14:paraId="64C9CF2F" w14:textId="77777777" w:rsidR="0003294E" w:rsidRDefault="0003294E">
      <w:pPr>
        <w:pStyle w:val="BodyText"/>
        <w:rPr>
          <w:rFonts w:ascii="Times New Roman"/>
          <w:sz w:val="20"/>
        </w:rPr>
      </w:pPr>
    </w:p>
    <w:p w14:paraId="5F48C7DD" w14:textId="55418F48" w:rsidR="0003294E" w:rsidRPr="00CC4435" w:rsidRDefault="00CC4435" w:rsidP="00CC4435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06200C5A" wp14:editId="3545E3D1">
            <wp:extent cx="1524000" cy="1200912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0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85AF5" w14:textId="77777777" w:rsidR="0003294E" w:rsidRDefault="00E83EAC">
      <w:pPr>
        <w:pStyle w:val="Title"/>
      </w:pPr>
      <w:r>
        <w:rPr>
          <w:color w:val="3D3D3D"/>
          <w:w w:val="105"/>
        </w:rPr>
        <w:t>Fatigue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&amp;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Recovery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–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How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do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you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Spend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R&amp;R?</w:t>
      </w:r>
    </w:p>
    <w:p w14:paraId="55360B2C" w14:textId="77777777" w:rsidR="0003294E" w:rsidRDefault="0003294E">
      <w:pPr>
        <w:pStyle w:val="BodyText"/>
        <w:rPr>
          <w:b/>
          <w:sz w:val="20"/>
        </w:rPr>
      </w:pPr>
    </w:p>
    <w:p w14:paraId="15576A3C" w14:textId="77777777" w:rsidR="0003294E" w:rsidRDefault="00E83EAC">
      <w:pPr>
        <w:spacing w:before="154" w:line="471" w:lineRule="exact"/>
        <w:ind w:left="866"/>
        <w:rPr>
          <w:rFonts w:ascii="Calibri Light"/>
          <w:sz w:val="4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24310D2" wp14:editId="7A75A035">
            <wp:simplePos x="0" y="0"/>
            <wp:positionH relativeFrom="page">
              <wp:posOffset>4807072</wp:posOffset>
            </wp:positionH>
            <wp:positionV relativeFrom="paragraph">
              <wp:posOffset>109023</wp:posOffset>
            </wp:positionV>
            <wp:extent cx="718574" cy="910804"/>
            <wp:effectExtent l="0" t="0" r="0" b="0"/>
            <wp:wrapNone/>
            <wp:docPr id="1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74" cy="91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435">
        <w:pict w14:anchorId="642607D2">
          <v:group id="docshapegroup8" o:spid="_x0000_s1033" alt="Decorative" style="position:absolute;left:0;text-align:left;margin-left:486.6pt;margin-top:30.7pt;width:65.25pt;height:35.65pt;z-index:15730688;mso-position-horizontal-relative:page;mso-position-vertical-relative:text" coordorigin="9732,614" coordsize="1305,7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035" type="#_x0000_t75" style="position:absolute;left:9880;top:806;width:371;height:179">
              <v:imagedata r:id="rId7" o:title=""/>
            </v:shape>
            <v:shape id="docshape10" o:spid="_x0000_s1034" style="position:absolute;left:9731;top:613;width:1305;height:713" coordorigin="9732,614" coordsize="1305,713" o:spt="100" adj="0,,0" path="m10251,1029r-430,l9821,658r-4,-17l9808,626r-14,-9l9776,614r-17,3l9745,626r-10,15l9732,658r,668l9821,1326r,-148l10251,1178r,-149xm11037,896r-5,-23l11019,854r-19,-13l10977,836r-682,l10295,1193r5,23l10313,1235r19,12l10355,1252r593,l10948,1326r89,l11037,89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Calibri Light"/>
          <w:sz w:val="40"/>
        </w:rPr>
        <w:t>Fatigue</w:t>
      </w:r>
      <w:r>
        <w:rPr>
          <w:rFonts w:ascii="Calibri Light"/>
          <w:spacing w:val="-10"/>
          <w:sz w:val="40"/>
        </w:rPr>
        <w:t xml:space="preserve"> </w:t>
      </w:r>
      <w:r>
        <w:rPr>
          <w:rFonts w:ascii="Calibri Light"/>
          <w:sz w:val="40"/>
        </w:rPr>
        <w:t>without</w:t>
      </w:r>
      <w:r>
        <w:rPr>
          <w:rFonts w:ascii="Calibri Light"/>
          <w:spacing w:val="-9"/>
          <w:sz w:val="40"/>
        </w:rPr>
        <w:t xml:space="preserve"> </w:t>
      </w:r>
      <w:r>
        <w:rPr>
          <w:rFonts w:ascii="Calibri Light"/>
          <w:sz w:val="40"/>
        </w:rPr>
        <w:t>adequate</w:t>
      </w:r>
      <w:r>
        <w:rPr>
          <w:rFonts w:ascii="Calibri Light"/>
          <w:spacing w:val="-10"/>
          <w:sz w:val="40"/>
        </w:rPr>
        <w:t xml:space="preserve"> </w:t>
      </w:r>
      <w:r>
        <w:rPr>
          <w:rFonts w:ascii="Calibri Light"/>
          <w:sz w:val="40"/>
        </w:rPr>
        <w:t>recovery</w:t>
      </w:r>
    </w:p>
    <w:p w14:paraId="55932BB4" w14:textId="77777777" w:rsidR="0003294E" w:rsidRDefault="00E83EAC">
      <w:pPr>
        <w:pStyle w:val="ListParagraph"/>
        <w:numPr>
          <w:ilvl w:val="0"/>
          <w:numId w:val="1"/>
        </w:numPr>
        <w:tabs>
          <w:tab w:val="left" w:pos="1157"/>
        </w:tabs>
        <w:spacing w:line="418" w:lineRule="exact"/>
        <w:ind w:hanging="361"/>
        <w:rPr>
          <w:sz w:val="36"/>
        </w:rPr>
      </w:pPr>
      <w:r>
        <w:rPr>
          <w:sz w:val="36"/>
        </w:rPr>
        <w:t>reduced</w:t>
      </w:r>
      <w:r>
        <w:rPr>
          <w:spacing w:val="-7"/>
          <w:sz w:val="36"/>
        </w:rPr>
        <w:t xml:space="preserve"> </w:t>
      </w:r>
      <w:r>
        <w:rPr>
          <w:sz w:val="36"/>
        </w:rPr>
        <w:t>work</w:t>
      </w:r>
      <w:r>
        <w:rPr>
          <w:spacing w:val="-7"/>
          <w:sz w:val="36"/>
        </w:rPr>
        <w:t xml:space="preserve"> </w:t>
      </w:r>
      <w:r>
        <w:rPr>
          <w:sz w:val="36"/>
        </w:rPr>
        <w:t>capacity</w:t>
      </w:r>
    </w:p>
    <w:p w14:paraId="0A00832B" w14:textId="77777777" w:rsidR="0003294E" w:rsidRDefault="00E83EAC">
      <w:pPr>
        <w:pStyle w:val="ListParagraph"/>
        <w:numPr>
          <w:ilvl w:val="0"/>
          <w:numId w:val="1"/>
        </w:numPr>
        <w:tabs>
          <w:tab w:val="left" w:pos="1157"/>
        </w:tabs>
        <w:spacing w:before="12" w:line="216" w:lineRule="auto"/>
        <w:ind w:right="6420"/>
        <w:rPr>
          <w:sz w:val="36"/>
        </w:rPr>
      </w:pPr>
      <w:r>
        <w:rPr>
          <w:sz w:val="36"/>
        </w:rPr>
        <w:t>reduced</w:t>
      </w:r>
      <w:r>
        <w:rPr>
          <w:spacing w:val="-7"/>
          <w:sz w:val="36"/>
        </w:rPr>
        <w:t xml:space="preserve"> </w:t>
      </w:r>
      <w:r>
        <w:rPr>
          <w:sz w:val="36"/>
        </w:rPr>
        <w:t>performance,</w:t>
      </w:r>
      <w:r>
        <w:rPr>
          <w:spacing w:val="-6"/>
          <w:sz w:val="36"/>
        </w:rPr>
        <w:t xml:space="preserve"> </w:t>
      </w:r>
      <w:r>
        <w:rPr>
          <w:sz w:val="36"/>
        </w:rPr>
        <w:t>such</w:t>
      </w:r>
      <w:r>
        <w:rPr>
          <w:spacing w:val="-6"/>
          <w:sz w:val="36"/>
        </w:rPr>
        <w:t xml:space="preserve"> </w:t>
      </w:r>
      <w:r>
        <w:rPr>
          <w:sz w:val="36"/>
        </w:rPr>
        <w:t>as</w:t>
      </w:r>
      <w:r>
        <w:rPr>
          <w:spacing w:val="-7"/>
          <w:sz w:val="36"/>
        </w:rPr>
        <w:t xml:space="preserve"> </w:t>
      </w:r>
      <w:r>
        <w:rPr>
          <w:sz w:val="36"/>
        </w:rPr>
        <w:t>a</w:t>
      </w:r>
      <w:r>
        <w:rPr>
          <w:spacing w:val="-79"/>
          <w:sz w:val="36"/>
        </w:rPr>
        <w:t xml:space="preserve"> </w:t>
      </w:r>
      <w:r>
        <w:rPr>
          <w:sz w:val="36"/>
        </w:rPr>
        <w:t>reduced</w:t>
      </w:r>
      <w:r>
        <w:rPr>
          <w:spacing w:val="-5"/>
          <w:sz w:val="36"/>
        </w:rPr>
        <w:t xml:space="preserve"> </w:t>
      </w:r>
      <w:r>
        <w:rPr>
          <w:sz w:val="36"/>
        </w:rPr>
        <w:t>ability</w:t>
      </w:r>
      <w:r>
        <w:rPr>
          <w:spacing w:val="-4"/>
          <w:sz w:val="36"/>
        </w:rPr>
        <w:t xml:space="preserve"> </w:t>
      </w:r>
      <w:r>
        <w:rPr>
          <w:sz w:val="36"/>
        </w:rPr>
        <w:t>to</w:t>
      </w:r>
      <w:r>
        <w:rPr>
          <w:spacing w:val="-5"/>
          <w:sz w:val="36"/>
        </w:rPr>
        <w:t xml:space="preserve"> </w:t>
      </w:r>
      <w:r>
        <w:rPr>
          <w:sz w:val="36"/>
        </w:rPr>
        <w:t>do</w:t>
      </w:r>
      <w:r>
        <w:rPr>
          <w:spacing w:val="-5"/>
          <w:sz w:val="36"/>
        </w:rPr>
        <w:t xml:space="preserve"> </w:t>
      </w:r>
      <w:r>
        <w:rPr>
          <w:sz w:val="36"/>
        </w:rPr>
        <w:t>task</w:t>
      </w:r>
      <w:r>
        <w:rPr>
          <w:spacing w:val="-4"/>
          <w:sz w:val="36"/>
        </w:rPr>
        <w:t xml:space="preserve"> </w:t>
      </w:r>
      <w:r>
        <w:rPr>
          <w:sz w:val="36"/>
        </w:rPr>
        <w:t>or</w:t>
      </w:r>
      <w:r>
        <w:rPr>
          <w:spacing w:val="-6"/>
          <w:sz w:val="36"/>
        </w:rPr>
        <w:t xml:space="preserve"> </w:t>
      </w:r>
      <w:r>
        <w:rPr>
          <w:sz w:val="36"/>
        </w:rPr>
        <w:t>job</w:t>
      </w:r>
    </w:p>
    <w:p w14:paraId="50B4B5E1" w14:textId="77777777" w:rsidR="0003294E" w:rsidRDefault="00E83EAC">
      <w:pPr>
        <w:pStyle w:val="ListParagraph"/>
        <w:numPr>
          <w:ilvl w:val="0"/>
          <w:numId w:val="1"/>
        </w:numPr>
        <w:tabs>
          <w:tab w:val="left" w:pos="1157"/>
        </w:tabs>
        <w:spacing w:line="404" w:lineRule="exact"/>
        <w:ind w:hanging="361"/>
        <w:rPr>
          <w:sz w:val="36"/>
        </w:rPr>
      </w:pPr>
      <w:r>
        <w:rPr>
          <w:sz w:val="36"/>
        </w:rPr>
        <w:t>weight</w:t>
      </w:r>
      <w:r>
        <w:rPr>
          <w:spacing w:val="-4"/>
          <w:sz w:val="36"/>
        </w:rPr>
        <w:t xml:space="preserve"> </w:t>
      </w:r>
      <w:r>
        <w:rPr>
          <w:sz w:val="36"/>
        </w:rPr>
        <w:t>loss</w:t>
      </w:r>
      <w:r>
        <w:rPr>
          <w:spacing w:val="-4"/>
          <w:sz w:val="36"/>
        </w:rPr>
        <w:t xml:space="preserve"> </w:t>
      </w:r>
      <w:r>
        <w:rPr>
          <w:sz w:val="36"/>
        </w:rPr>
        <w:t>(muscle</w:t>
      </w:r>
      <w:r>
        <w:rPr>
          <w:spacing w:val="-4"/>
          <w:sz w:val="36"/>
        </w:rPr>
        <w:t xml:space="preserve"> </w:t>
      </w:r>
      <w:r>
        <w:rPr>
          <w:sz w:val="36"/>
        </w:rPr>
        <w:t>loss)</w:t>
      </w:r>
    </w:p>
    <w:p w14:paraId="3FB2477D" w14:textId="77777777" w:rsidR="0003294E" w:rsidRDefault="00CC4435">
      <w:pPr>
        <w:pStyle w:val="ListParagraph"/>
        <w:numPr>
          <w:ilvl w:val="0"/>
          <w:numId w:val="1"/>
        </w:numPr>
        <w:tabs>
          <w:tab w:val="left" w:pos="1157"/>
        </w:tabs>
        <w:ind w:hanging="361"/>
        <w:rPr>
          <w:sz w:val="36"/>
        </w:rPr>
      </w:pPr>
      <w:r>
        <w:pict w14:anchorId="2206DD6F">
          <v:shape id="docshape11" o:spid="_x0000_s1032" alt="Decorative" style="position:absolute;left:0;text-align:left;margin-left:377.05pt;margin-top:14.2pt;width:65.95pt;height:64.75pt;z-index:15731200;mso-position-horizontal-relative:page" coordorigin="7541,284" coordsize="1319,1295" o:spt="100" adj="0,,0" path="m8608,985r-2,-40l8601,906r-8,-39l8581,829r-17,7l8564,1041r-3,18l8550,1075r,l8550,1075r-16,11l8516,1090r-19,-4l8481,1076r-7,-12l8470,1060r-3,-18l8470,1023r3,-4l8481,1007r,l8497,996r18,-3l8533,996r16,11l8550,1007r10,16l8564,1041r,-205l8354,919r,408l8349,1351r-14,21l8335,1372r-21,14l8291,1391r-24,-5l8246,1373r-3,-5l8232,1352r-5,-24l8232,1304r13,-21l8264,1271r2,-2l8290,1264r24,5l8335,1283r,l8349,1304r5,23l8354,919r-27,11l8327,1113r-3,18l8313,1147r-16,11l8279,1162r-18,-4l8245,1148r-1,-1l8233,1131r-3,-15l8230,1113r3,-18l8243,1079r1,-1l8244,1079r1,-1l8260,1068r18,-4l8296,1068r17,10l8323,1094r4,18l8327,1113r,-183l8134,1007r17,-43l8169,922r40,-95l8218,803r41,-97l8272,675r52,-125l8322,549r-2,l8277,533r-45,-12l8198,515r,97l8194,635r-14,21l8162,668r,193l8139,917r-15,5l8109,922r-14,-5l8083,908r,l8083,908r-11,-16l8069,874r4,-18l8083,841r16,-11l8117,827r18,3l8151,841r5,6l8160,853r2,8l8162,668r-3,2l8135,675r-24,-4l8090,657r,-1l8076,636r-4,-24l8076,589r14,-21l8090,567r21,-14l8135,549r23,4l8179,567r14,21l8198,612r,-97l8185,513r-47,-3l8134,510r-75,7l8059,1067r-3,18l8045,1101r,l8029,1112r-2,l8027,1320r-3,17l8014,1353r,1l7998,1364r-19,4l7961,1365r-16,-11l7934,1338r-3,-18l7934,1302r10,-17l7960,1275r19,-4l7997,1274r16,11l8014,1285r10,16l8027,1318r,2l8027,1112r-16,4l7993,1112r-16,-10l7969,1090r-3,-4l7963,1068r,-1l7966,1049r10,-16l7992,1022r19,-3l8029,1022r16,11l8045,1033r11,16l8059,1067r,-550l8057,517r-72,18l7928,558r,196l7925,772r-10,16l7915,789r-16,10l7880,803r-13,-3l7867,1027r-5,23l7849,1071r-19,14l7808,1090r-22,-2l7766,1076r-2,-2l7762,1072r-2,-3l7746,1048r-3,-23l7748,1002r14,-21l7783,968r23,-4l7830,970r20,14l7863,1004r4,23l7867,800r-5,l7846,789r-11,-16l7832,755r3,-18l7846,720r16,-10l7880,706r18,3l7914,720r1,l7925,736r3,18l7928,558r-11,5l7855,602r-55,47l7752,703r-38,62l7685,832r-19,73l7659,981r6,77l7682,1132r28,68l7748,1263r47,55l7850,1366r62,40l7980,1435r72,19l8129,1460r5,l8211,1454r73,-18l8352,1407r26,-16l8414,1369r55,-48l8517,1266r,-2l8555,1203r18,-41l8584,1135r11,-45l8598,1075r4,-13l8607,993r1,-8xm8727,1002r-3,-74l8712,854r-21,-73l8635,803r20,70l8666,943r1,70l8659,1082r-17,66l8617,1212r-33,60l8544,1327r-47,50l8443,1422r-61,37l8316,1488r-70,20l8176,1518r-70,1l8037,1511r-66,-16l7907,1470r-59,-33l7792,1397r-50,-48l7698,1295r-37,-61l7632,1168r-20,-70l7601,1028r-1,-70l7608,889r17,-66l7650,759r33,-60l7723,644r47,-50l7825,550r60,-38l7951,483r78,-22l8109,452r80,2l8268,468r77,27l8368,440r-70,-25l8227,399r-72,-7l8085,394r-70,10l7947,422r-65,26l7820,481r-57,41l7710,569r-47,54l7622,684r-33,67l7564,821r-16,71l7541,964r1,71l7552,1104r18,68l7596,1237r34,62l7670,1357r48,52l7772,1456r61,41l7899,1531r70,25l8040,1572r72,7l8183,1577r69,-10l8320,1549r65,-26l8447,1490r57,-41l8557,1402r47,-55l8645,1287r33,-67l8704,1149r16,-73l8727,1002xm8755,699r-24,-50l8719,629r-16,-28l8671,557r-1,-1l8633,515r-28,-26l8605,677r-3,18l8591,711r-16,10l8557,724r-18,-4l8523,710r-7,-12l8513,694r-3,-19l8514,658r11,-16l8541,632r18,-3l8577,633r15,11l8602,659r3,18l8605,489r-13,-12l8572,461r-24,-18l8542,439r,71l8538,528r-11,15l8511,554r-18,3l8475,553r-16,-11l8449,526r-3,-18l8450,490r11,-15l8477,465r18,-4l8513,465r15,11l8538,492r4,18l8542,439r-41,-25l8450,390r-56,134l8394,741r-1,21l8384,780r-15,13l8350,800r-20,-2l8325,797r-4,-2l8317,793r40,-95l8375,707r13,15l8394,741r,-217l8236,905,8503,800r189,-76l8755,699xm8859,653r-3,-8l8829,587r-33,-56l8758,479r-42,-48l8669,388r-51,-39l8563,316r-58,-28l8498,284r-9,l8481,288r-8,3l8467,297r-3,8l8462,317r2,12l8471,339r10,7l8551,381r63,44l8671,476r50,58l8764,598r34,70l8799,672r2,4l8813,688r14,2l8846,683r6,-6l8856,669r3,-7l8859,65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7C69A324">
          <v:shape id="docshape12" o:spid="_x0000_s1031" alt="Decorative" style="position:absolute;left:0;text-align:left;margin-left:512.25pt;margin-top:10.85pt;width:19.3pt;height:65.35pt;z-index:15731712;mso-position-horizontal-relative:page" coordorigin="10245,217" coordsize="386,1307" o:spt="100" adj="0,,0" path="m10517,291r-160,l10339,594r-38,28l10271,659r-20,43l10245,752r,712l10260,1487r41,19l10362,1519r75,5l10512,1519r62,-13l10615,1487r15,-23l10437,1464r-45,-1l10354,1458r-30,-6l10304,1445r,-248l10630,1197r,-267l10304,930r,-178l10308,719r13,-29l10341,665r27,-19l10397,630r2,-33l10399,594r12,-199l10524,395r-7,-104xm10630,1197r-59,l10571,1445r-21,7l10521,1458r-38,5l10437,1464r193,l10630,1197xm10528,1197r-181,l10365,1228r22,23l10411,1266r26,5l10464,1266r24,-15l10510,1228r18,-31xm10437,856r-26,5l10387,875r-22,24l10347,930r181,l10509,899r-21,-24l10463,861r-26,-5xm10524,395r-60,l10476,597r1,34l10507,648r27,18l10554,690r12,29l10571,752r,178l10630,930r,-178l10623,702r-19,-43l10574,622r-39,-28l10524,395xm10494,217r-113,l10359,228r-14,13l10337,258r-3,19l10334,291r207,l10541,277r-3,-19l10529,241r-13,-13l10494,217xe" fillcolor="black" stroked="f">
            <v:stroke joinstyle="round"/>
            <v:formulas/>
            <v:path arrowok="t" o:connecttype="segments"/>
            <w10:wrap anchorx="page"/>
          </v:shape>
        </w:pict>
      </w:r>
      <w:r w:rsidR="00E83EAC">
        <w:rPr>
          <w:sz w:val="36"/>
        </w:rPr>
        <w:t>Injury</w:t>
      </w:r>
      <w:r w:rsidR="00E83EAC">
        <w:rPr>
          <w:spacing w:val="-8"/>
          <w:sz w:val="36"/>
        </w:rPr>
        <w:t xml:space="preserve"> </w:t>
      </w:r>
      <w:r w:rsidR="00E83EAC">
        <w:rPr>
          <w:sz w:val="36"/>
        </w:rPr>
        <w:t>(muscle,</w:t>
      </w:r>
      <w:r w:rsidR="00E83EAC">
        <w:rPr>
          <w:spacing w:val="-7"/>
          <w:sz w:val="36"/>
        </w:rPr>
        <w:t xml:space="preserve"> </w:t>
      </w:r>
      <w:r w:rsidR="00E83EAC">
        <w:rPr>
          <w:sz w:val="36"/>
        </w:rPr>
        <w:t>tendon,</w:t>
      </w:r>
      <w:r w:rsidR="00E83EAC">
        <w:rPr>
          <w:spacing w:val="-8"/>
          <w:sz w:val="36"/>
        </w:rPr>
        <w:t xml:space="preserve"> </w:t>
      </w:r>
      <w:r w:rsidR="00E83EAC">
        <w:rPr>
          <w:sz w:val="36"/>
        </w:rPr>
        <w:t>ligament,</w:t>
      </w:r>
      <w:r w:rsidR="00E83EAC">
        <w:rPr>
          <w:spacing w:val="-9"/>
          <w:sz w:val="36"/>
        </w:rPr>
        <w:t xml:space="preserve"> </w:t>
      </w:r>
      <w:r w:rsidR="00E83EAC">
        <w:rPr>
          <w:sz w:val="36"/>
        </w:rPr>
        <w:t>etc.)</w:t>
      </w:r>
    </w:p>
    <w:p w14:paraId="356D5C94" w14:textId="77777777" w:rsidR="0003294E" w:rsidRDefault="00E83EAC">
      <w:pPr>
        <w:pStyle w:val="ListParagraph"/>
        <w:numPr>
          <w:ilvl w:val="0"/>
          <w:numId w:val="1"/>
        </w:numPr>
        <w:tabs>
          <w:tab w:val="left" w:pos="1157"/>
        </w:tabs>
        <w:ind w:hanging="361"/>
        <w:rPr>
          <w:sz w:val="36"/>
        </w:rPr>
      </w:pPr>
      <w:r>
        <w:rPr>
          <w:sz w:val="36"/>
        </w:rPr>
        <w:t>reduced</w:t>
      </w:r>
      <w:r>
        <w:rPr>
          <w:spacing w:val="-15"/>
          <w:sz w:val="36"/>
        </w:rPr>
        <w:t xml:space="preserve"> </w:t>
      </w:r>
      <w:r>
        <w:rPr>
          <w:sz w:val="36"/>
        </w:rPr>
        <w:t>physical</w:t>
      </w:r>
      <w:r>
        <w:rPr>
          <w:spacing w:val="-13"/>
          <w:sz w:val="36"/>
        </w:rPr>
        <w:t xml:space="preserve"> </w:t>
      </w:r>
      <w:r>
        <w:rPr>
          <w:sz w:val="36"/>
        </w:rPr>
        <w:t>coordination</w:t>
      </w:r>
    </w:p>
    <w:p w14:paraId="3F856F42" w14:textId="77777777" w:rsidR="0003294E" w:rsidRDefault="00E83EAC">
      <w:pPr>
        <w:pStyle w:val="ListParagraph"/>
        <w:numPr>
          <w:ilvl w:val="0"/>
          <w:numId w:val="1"/>
        </w:numPr>
        <w:tabs>
          <w:tab w:val="left" w:pos="1157"/>
        </w:tabs>
        <w:spacing w:line="437" w:lineRule="exact"/>
        <w:ind w:hanging="361"/>
        <w:rPr>
          <w:sz w:val="36"/>
        </w:rPr>
      </w:pPr>
      <w:r>
        <w:rPr>
          <w:sz w:val="36"/>
        </w:rPr>
        <w:t>increased</w:t>
      </w:r>
      <w:r>
        <w:rPr>
          <w:spacing w:val="-4"/>
          <w:sz w:val="36"/>
        </w:rPr>
        <w:t xml:space="preserve"> </w:t>
      </w:r>
      <w:r>
        <w:rPr>
          <w:sz w:val="36"/>
        </w:rPr>
        <w:t>risk</w:t>
      </w:r>
      <w:r>
        <w:rPr>
          <w:spacing w:val="-5"/>
          <w:sz w:val="36"/>
        </w:rPr>
        <w:t xml:space="preserve"> </w:t>
      </w:r>
      <w:r>
        <w:rPr>
          <w:sz w:val="36"/>
        </w:rPr>
        <w:t>acute</w:t>
      </w:r>
      <w:r>
        <w:rPr>
          <w:spacing w:val="-5"/>
          <w:sz w:val="36"/>
        </w:rPr>
        <w:t xml:space="preserve"> </w:t>
      </w:r>
      <w:r>
        <w:rPr>
          <w:sz w:val="36"/>
        </w:rPr>
        <w:t>illness</w:t>
      </w:r>
      <w:r>
        <w:rPr>
          <w:spacing w:val="-3"/>
          <w:sz w:val="36"/>
        </w:rPr>
        <w:t xml:space="preserve"> </w:t>
      </w:r>
      <w:r>
        <w:rPr>
          <w:sz w:val="36"/>
        </w:rPr>
        <w:t>(cold</w:t>
      </w:r>
      <w:r>
        <w:rPr>
          <w:spacing w:val="-6"/>
          <w:sz w:val="36"/>
        </w:rPr>
        <w:t xml:space="preserve"> </w:t>
      </w:r>
      <w:r>
        <w:rPr>
          <w:sz w:val="36"/>
        </w:rPr>
        <w:t>/</w:t>
      </w:r>
      <w:r>
        <w:rPr>
          <w:spacing w:val="-4"/>
          <w:sz w:val="36"/>
        </w:rPr>
        <w:t xml:space="preserve"> </w:t>
      </w:r>
      <w:r>
        <w:rPr>
          <w:sz w:val="36"/>
        </w:rPr>
        <w:t>flu)</w:t>
      </w:r>
    </w:p>
    <w:p w14:paraId="7D0A1A7A" w14:textId="77777777" w:rsidR="0003294E" w:rsidRDefault="0003294E">
      <w:pPr>
        <w:pStyle w:val="BodyText"/>
        <w:rPr>
          <w:sz w:val="20"/>
        </w:rPr>
      </w:pPr>
    </w:p>
    <w:p w14:paraId="07A6C2EB" w14:textId="420A3DA6" w:rsidR="0003294E" w:rsidRDefault="00CC4435">
      <w:pPr>
        <w:pStyle w:val="BodyText"/>
        <w:spacing w:before="7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799E5DAA" wp14:editId="1531E01F">
            <wp:simplePos x="0" y="0"/>
            <wp:positionH relativeFrom="column">
              <wp:posOffset>5341620</wp:posOffset>
            </wp:positionH>
            <wp:positionV relativeFrom="paragraph">
              <wp:posOffset>3579495</wp:posOffset>
            </wp:positionV>
            <wp:extent cx="1389888" cy="1399032"/>
            <wp:effectExtent l="0" t="0" r="127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88" cy="1399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 w14:anchorId="7BA4A8A4">
          <v:group id="docshapegroup13" o:spid="_x0000_s1026" style="position:absolute;margin-left:37.65pt;margin-top:11.35pt;width:551.1pt;height:292.8pt;z-index:-15728640;mso-wrap-distance-left:0;mso-wrap-distance-right:0;mso-position-horizontal-relative:page;mso-position-vertical-relative:text" coordorigin="753,227" coordsize="11022,5856">
            <v:shape id="docshape14" o:spid="_x0000_s1030" type="#_x0000_t75" style="position:absolute;left:752;top:436;width:6447;height:5646">
              <v:imagedata r:id="rId9" o:title=""/>
            </v:shape>
            <v:rect id="docshape15" o:spid="_x0000_s1029" style="position:absolute;left:7026;top:234;width:4701;height:249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1028" type="#_x0000_t202" style="position:absolute;left:752;top:234;width:11022;height:5848" filled="f" stroked="f">
              <v:textbox style="mso-next-textbox:#docshape16" inset="0,0,0,0">
                <w:txbxContent>
                  <w:p w14:paraId="44658479" w14:textId="77777777" w:rsidR="0003294E" w:rsidRDefault="0003294E">
                    <w:pPr>
                      <w:rPr>
                        <w:sz w:val="34"/>
                      </w:rPr>
                    </w:pPr>
                  </w:p>
                  <w:p w14:paraId="0597E04A" w14:textId="77777777" w:rsidR="0003294E" w:rsidRDefault="0003294E">
                    <w:pPr>
                      <w:rPr>
                        <w:sz w:val="34"/>
                      </w:rPr>
                    </w:pPr>
                  </w:p>
                  <w:p w14:paraId="2E84318E" w14:textId="77777777" w:rsidR="0003294E" w:rsidRDefault="0003294E">
                    <w:pPr>
                      <w:rPr>
                        <w:sz w:val="34"/>
                      </w:rPr>
                    </w:pPr>
                  </w:p>
                  <w:p w14:paraId="206DD0AE" w14:textId="77777777" w:rsidR="0003294E" w:rsidRDefault="0003294E">
                    <w:pPr>
                      <w:rPr>
                        <w:sz w:val="34"/>
                      </w:rPr>
                    </w:pPr>
                  </w:p>
                  <w:p w14:paraId="2FEB709D" w14:textId="77777777" w:rsidR="0003294E" w:rsidRDefault="0003294E">
                    <w:pPr>
                      <w:rPr>
                        <w:sz w:val="34"/>
                      </w:rPr>
                    </w:pPr>
                  </w:p>
                  <w:p w14:paraId="764C02DC" w14:textId="77777777" w:rsidR="0003294E" w:rsidRDefault="0003294E">
                    <w:pPr>
                      <w:rPr>
                        <w:sz w:val="34"/>
                      </w:rPr>
                    </w:pPr>
                  </w:p>
                  <w:p w14:paraId="5D16AB3B" w14:textId="77777777" w:rsidR="0003294E" w:rsidRDefault="0003294E">
                    <w:pPr>
                      <w:rPr>
                        <w:sz w:val="34"/>
                      </w:rPr>
                    </w:pPr>
                  </w:p>
                  <w:p w14:paraId="49B3D345" w14:textId="77777777" w:rsidR="0003294E" w:rsidRDefault="00E83EAC">
                    <w:pPr>
                      <w:spacing w:before="221"/>
                      <w:ind w:left="713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w w:val="105"/>
                        <w:sz w:val="28"/>
                      </w:rPr>
                      <w:t>More</w:t>
                    </w:r>
                    <w:r>
                      <w:rPr>
                        <w:b/>
                        <w:spacing w:val="-14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28"/>
                      </w:rPr>
                      <w:t>Resources</w:t>
                    </w:r>
                  </w:p>
                  <w:p w14:paraId="12BCD9EE" w14:textId="77777777" w:rsidR="0003294E" w:rsidRDefault="00E83EAC">
                    <w:pPr>
                      <w:spacing w:before="104" w:line="271" w:lineRule="auto"/>
                      <w:ind w:left="7130" w:right="-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Follow</w:t>
                    </w:r>
                    <w:r>
                      <w:rPr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QR</w:t>
                    </w:r>
                    <w:r>
                      <w:rPr>
                        <w:spacing w:val="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code</w:t>
                    </w:r>
                    <w:r>
                      <w:rPr>
                        <w:spacing w:val="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for</w:t>
                    </w:r>
                    <w:r>
                      <w:rPr>
                        <w:spacing w:val="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access</w:t>
                    </w:r>
                    <w:r>
                      <w:rPr>
                        <w:spacing w:val="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6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6 Minutes for Safety on Fatigue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and</w:t>
                    </w:r>
                    <w:r>
                      <w:rPr>
                        <w:spacing w:val="-14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Stress</w:t>
                    </w:r>
                    <w:r>
                      <w:rPr>
                        <w:spacing w:val="-13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information</w:t>
                    </w:r>
                  </w:p>
                  <w:p w14:paraId="72014D75" w14:textId="77777777" w:rsidR="0003294E" w:rsidRDefault="00CC4435">
                    <w:pPr>
                      <w:spacing w:before="63"/>
                      <w:ind w:left="7130"/>
                      <w:rPr>
                        <w:sz w:val="32"/>
                      </w:rPr>
                    </w:pPr>
                    <w:hyperlink r:id="rId10">
                      <w:r w:rsidR="00E83EAC">
                        <w:rPr>
                          <w:color w:val="004555"/>
                          <w:sz w:val="32"/>
                          <w:u w:val="single" w:color="004555"/>
                        </w:rPr>
                        <w:t>Fatigue</w:t>
                      </w:r>
                      <w:r w:rsidR="00E83EAC">
                        <w:rPr>
                          <w:color w:val="004555"/>
                          <w:spacing w:val="-14"/>
                          <w:sz w:val="32"/>
                          <w:u w:val="single" w:color="004555"/>
                        </w:rPr>
                        <w:t xml:space="preserve"> </w:t>
                      </w:r>
                      <w:r w:rsidR="00E83EAC">
                        <w:rPr>
                          <w:color w:val="004555"/>
                          <w:sz w:val="32"/>
                          <w:u w:val="single" w:color="004555"/>
                        </w:rPr>
                        <w:t>&amp;</w:t>
                      </w:r>
                      <w:r w:rsidR="00E83EAC">
                        <w:rPr>
                          <w:color w:val="004555"/>
                          <w:spacing w:val="-13"/>
                          <w:sz w:val="32"/>
                          <w:u w:val="single" w:color="004555"/>
                        </w:rPr>
                        <w:t xml:space="preserve"> </w:t>
                      </w:r>
                      <w:r w:rsidR="00E83EAC">
                        <w:rPr>
                          <w:color w:val="004555"/>
                          <w:sz w:val="32"/>
                          <w:u w:val="single" w:color="004555"/>
                        </w:rPr>
                        <w:t>Stress</w:t>
                      </w:r>
                      <w:r w:rsidR="00E83EAC">
                        <w:rPr>
                          <w:color w:val="004555"/>
                          <w:spacing w:val="-13"/>
                          <w:sz w:val="32"/>
                          <w:u w:val="single" w:color="004555"/>
                        </w:rPr>
                        <w:t xml:space="preserve"> </w:t>
                      </w:r>
                      <w:r w:rsidR="00E83EAC">
                        <w:rPr>
                          <w:color w:val="004555"/>
                          <w:w w:val="90"/>
                          <w:sz w:val="32"/>
                          <w:u w:val="single" w:color="004555"/>
                        </w:rPr>
                        <w:t>|</w:t>
                      </w:r>
                      <w:r w:rsidR="00E83EAC">
                        <w:rPr>
                          <w:color w:val="004555"/>
                          <w:spacing w:val="-6"/>
                          <w:w w:val="90"/>
                          <w:sz w:val="32"/>
                          <w:u w:val="single" w:color="004555"/>
                        </w:rPr>
                        <w:t xml:space="preserve"> </w:t>
                      </w:r>
                      <w:r w:rsidR="00E83EAC">
                        <w:rPr>
                          <w:color w:val="004555"/>
                          <w:sz w:val="32"/>
                          <w:u w:val="single" w:color="004555"/>
                        </w:rPr>
                        <w:t>NWCG</w:t>
                      </w:r>
                    </w:hyperlink>
                  </w:p>
                </w:txbxContent>
              </v:textbox>
            </v:shape>
            <v:shape id="docshape17" o:spid="_x0000_s1027" type="#_x0000_t202" style="position:absolute;left:7026;top:234;width:4701;height:2490" filled="f">
              <v:textbox style="mso-next-textbox:#docshape17" inset="0,0,0,0">
                <w:txbxContent>
                  <w:p w14:paraId="69CF289B" w14:textId="77777777" w:rsidR="0003294E" w:rsidRDefault="00E83EAC">
                    <w:pPr>
                      <w:spacing w:before="142" w:line="271" w:lineRule="auto"/>
                      <w:ind w:left="143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What are your habits around</w:t>
                    </w:r>
                    <w:r>
                      <w:rPr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w w:val="105"/>
                        <w:sz w:val="32"/>
                      </w:rPr>
                      <w:t>eating, drinking, working, and</w:t>
                    </w:r>
                    <w:r>
                      <w:rPr>
                        <w:spacing w:val="1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sleeping?</w:t>
                    </w:r>
                    <w:r>
                      <w:rPr>
                        <w:spacing w:val="1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Do</w:t>
                    </w:r>
                    <w:r>
                      <w:rPr>
                        <w:spacing w:val="1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they</w:t>
                    </w:r>
                    <w:r>
                      <w:rPr>
                        <w:spacing w:val="9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contribute</w:t>
                    </w:r>
                    <w:r>
                      <w:rPr>
                        <w:spacing w:val="10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to</w:t>
                    </w:r>
                    <w:r>
                      <w:rPr>
                        <w:spacing w:val="-70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healthy recovery between</w:t>
                    </w:r>
                    <w:r>
                      <w:rPr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w w:val="105"/>
                        <w:sz w:val="32"/>
                      </w:rPr>
                      <w:t>assignments?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03294E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40E47"/>
    <w:multiLevelType w:val="hybridMultilevel"/>
    <w:tmpl w:val="B4BAFBE0"/>
    <w:lvl w:ilvl="0" w:tplc="5E3A5746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9996744C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2" w:tplc="2174D7E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8512A784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4" w:tplc="04208276">
      <w:numFmt w:val="bullet"/>
      <w:lvlText w:val="•"/>
      <w:lvlJc w:val="left"/>
      <w:pPr>
        <w:ind w:left="5592" w:hanging="360"/>
      </w:pPr>
      <w:rPr>
        <w:rFonts w:hint="default"/>
        <w:lang w:val="en-US" w:eastAsia="en-US" w:bidi="ar-SA"/>
      </w:rPr>
    </w:lvl>
    <w:lvl w:ilvl="5" w:tplc="6D84F4E8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6" w:tplc="2934F7E2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7" w:tplc="2F16C8FE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  <w:lvl w:ilvl="8" w:tplc="6F3CF460">
      <w:numFmt w:val="bullet"/>
      <w:lvlText w:val="•"/>
      <w:lvlJc w:val="left"/>
      <w:pPr>
        <w:ind w:left="10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294E"/>
    <w:rsid w:val="0003294E"/>
    <w:rsid w:val="00CC4435"/>
    <w:rsid w:val="00E8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0B5B85D"/>
  <w15:docId w15:val="{38964AC2-7FB3-487D-8C65-FAD22F5F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before="118"/>
      <w:ind w:left="888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line="414" w:lineRule="exact"/>
      <w:ind w:left="115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nwcg.gov/committee/6mfs/fatigue-stres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Fact Sheet Template</dc:title>
  <dc:creator>Pacheco, Shelly R -FS</dc:creator>
  <cp:lastModifiedBy>Hammond, Amber - FS</cp:lastModifiedBy>
  <cp:revision>3</cp:revision>
  <dcterms:created xsi:type="dcterms:W3CDTF">2022-03-03T23:38:00Z</dcterms:created>
  <dcterms:modified xsi:type="dcterms:W3CDTF">2022-03-31T16:23:00Z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2022-03-03T00:00:00Z</vt:filetime>
  </property>
</Properties>
</file>