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F58F6" w14:textId="19525494" w:rsidR="00957E37" w:rsidRDefault="00957E37" w:rsidP="00957E37">
      <w:pPr>
        <w:pStyle w:val="None"/>
      </w:pPr>
    </w:p>
    <w:p w14:paraId="5A948CBD" w14:textId="2062C8E7" w:rsidR="00E527E8" w:rsidRDefault="00E527E8" w:rsidP="00497575">
      <w:pPr>
        <w:pStyle w:val="Unit-Date"/>
        <w:ind w:left="0"/>
      </w:pPr>
    </w:p>
    <w:p w14:paraId="0FE8116B" w14:textId="77777777" w:rsidR="008E7D3D" w:rsidRDefault="008E7D3D" w:rsidP="00EF1A83">
      <w:pPr>
        <w:pStyle w:val="Title"/>
        <w:sectPr w:rsidR="008E7D3D" w:rsidSect="00E5780A">
          <w:footerReference w:type="default" r:id="rId11"/>
          <w:footerReference w:type="first" r:id="rId12"/>
          <w:pgSz w:w="12240" w:h="15840" w:code="1"/>
          <w:pgMar w:top="0" w:right="720" w:bottom="1440" w:left="720" w:header="907" w:footer="576" w:gutter="0"/>
          <w:cols w:space="720"/>
          <w:titlePg/>
          <w:docGrid w:linePitch="326"/>
        </w:sectPr>
      </w:pPr>
    </w:p>
    <w:p w14:paraId="54F0F8C8" w14:textId="3F614EE7" w:rsidR="00E5780A" w:rsidRPr="00455FED" w:rsidRDefault="00D113BF" w:rsidP="0020612B">
      <w:pPr>
        <w:pStyle w:val="Heading1"/>
        <w:jc w:val="center"/>
        <w:rPr>
          <w:color w:val="3E3E3E" w:themeColor="background2" w:themeShade="40"/>
          <w:sz w:val="52"/>
          <w:szCs w:val="52"/>
        </w:rPr>
      </w:pPr>
      <w:r>
        <w:rPr>
          <w:color w:val="3E3E3E" w:themeColor="background2" w:themeShade="40"/>
          <w:sz w:val="52"/>
          <w:szCs w:val="52"/>
        </w:rPr>
        <w:t xml:space="preserve">Fatigue </w:t>
      </w:r>
      <w:r w:rsidR="003C61A3">
        <w:rPr>
          <w:color w:val="3E3E3E" w:themeColor="background2" w:themeShade="40"/>
          <w:sz w:val="52"/>
          <w:szCs w:val="52"/>
        </w:rPr>
        <w:t>&amp;</w:t>
      </w:r>
      <w:r>
        <w:rPr>
          <w:color w:val="3E3E3E" w:themeColor="background2" w:themeShade="40"/>
          <w:sz w:val="52"/>
          <w:szCs w:val="52"/>
        </w:rPr>
        <w:t xml:space="preserve"> Recovery</w:t>
      </w:r>
      <w:r w:rsidR="003C61A3">
        <w:rPr>
          <w:color w:val="3E3E3E" w:themeColor="background2" w:themeShade="40"/>
          <w:sz w:val="52"/>
          <w:szCs w:val="52"/>
        </w:rPr>
        <w:t xml:space="preserve"> – How do you Spend R&amp;R?</w:t>
      </w:r>
    </w:p>
    <w:p w14:paraId="2E23C54D" w14:textId="3E5FF2F7" w:rsidR="0084070B" w:rsidRPr="0084070B" w:rsidRDefault="000551BA" w:rsidP="008C66DB">
      <w:pPr>
        <w:ind w:left="360"/>
        <w:rPr>
          <w:sz w:val="24"/>
          <w:szCs w:val="24"/>
          <w:u w:val="single"/>
        </w:rPr>
      </w:pPr>
      <w:r w:rsidRPr="00C17C06">
        <w:rPr>
          <w:rFonts w:ascii="Calibri" w:eastAsia="MS Mincho" w:hAnsi="Calibri"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51EF2" wp14:editId="59C4265D">
                <wp:simplePos x="0" y="0"/>
                <wp:positionH relativeFrom="page">
                  <wp:posOffset>406392</wp:posOffset>
                </wp:positionH>
                <wp:positionV relativeFrom="paragraph">
                  <wp:posOffset>362776</wp:posOffset>
                </wp:positionV>
                <wp:extent cx="4373696" cy="2004198"/>
                <wp:effectExtent l="0" t="0" r="0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12DC39-173A-407E-BF55-7C723ED089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696" cy="200419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A4C30D" w14:textId="2526657D" w:rsidR="00D113BF" w:rsidRPr="000551BA" w:rsidRDefault="00D113BF" w:rsidP="00D113B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0" w:line="216" w:lineRule="auto"/>
                              <w:rPr>
                                <w:rFonts w:ascii="Times New Roman" w:hAnsi="Times New Roman"/>
                                <w:szCs w:val="32"/>
                              </w:rPr>
                            </w:pPr>
                            <w:r w:rsidRPr="000551BA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Cs w:val="32"/>
                              </w:rPr>
                              <w:t>reduced work capacity</w:t>
                            </w:r>
                          </w:p>
                          <w:p w14:paraId="36DBA775" w14:textId="4072646B" w:rsidR="00D113BF" w:rsidRPr="000551BA" w:rsidRDefault="00D113BF" w:rsidP="00D113B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0" w:line="216" w:lineRule="auto"/>
                              <w:rPr>
                                <w:rFonts w:ascii="Times New Roman" w:hAnsi="Times New Roman"/>
                                <w:szCs w:val="32"/>
                              </w:rPr>
                            </w:pPr>
                            <w:r w:rsidRPr="000551BA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Cs w:val="32"/>
                              </w:rPr>
                              <w:t>reduced performance, such as a reduced ability to do task or job</w:t>
                            </w:r>
                          </w:p>
                          <w:p w14:paraId="23B41643" w14:textId="0016E875" w:rsidR="00D113BF" w:rsidRPr="000551BA" w:rsidRDefault="00D113BF" w:rsidP="00D113B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0" w:line="216" w:lineRule="auto"/>
                              <w:rPr>
                                <w:rFonts w:ascii="Times New Roman" w:hAnsi="Times New Roman"/>
                                <w:szCs w:val="32"/>
                              </w:rPr>
                            </w:pPr>
                            <w:r w:rsidRPr="000551BA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Cs w:val="32"/>
                              </w:rPr>
                              <w:t>weight loss (muscle loss)</w:t>
                            </w:r>
                          </w:p>
                          <w:p w14:paraId="4EC6CB40" w14:textId="3E94140B" w:rsidR="00D113BF" w:rsidRPr="000551BA" w:rsidRDefault="00D113BF" w:rsidP="00D113B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0" w:line="216" w:lineRule="auto"/>
                              <w:rPr>
                                <w:rFonts w:ascii="Times New Roman" w:hAnsi="Times New Roman"/>
                                <w:szCs w:val="32"/>
                              </w:rPr>
                            </w:pPr>
                            <w:r w:rsidRPr="000551BA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Cs w:val="32"/>
                              </w:rPr>
                              <w:t>Injury (muscle, tendon, ligament, etc.)</w:t>
                            </w:r>
                          </w:p>
                          <w:p w14:paraId="3B7037F5" w14:textId="51D1C123" w:rsidR="00D113BF" w:rsidRPr="000551BA" w:rsidRDefault="00D113BF" w:rsidP="00D113B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0" w:line="216" w:lineRule="auto"/>
                              <w:rPr>
                                <w:rFonts w:ascii="Times New Roman" w:hAnsi="Times New Roman"/>
                                <w:szCs w:val="32"/>
                              </w:rPr>
                            </w:pPr>
                            <w:r w:rsidRPr="000551BA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Cs w:val="32"/>
                              </w:rPr>
                              <w:t>reduced physical coordination</w:t>
                            </w:r>
                          </w:p>
                          <w:p w14:paraId="5B1F8672" w14:textId="76EB3F11" w:rsidR="00D113BF" w:rsidRPr="000551BA" w:rsidRDefault="00D113BF" w:rsidP="00D113B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0" w:line="216" w:lineRule="auto"/>
                              <w:rPr>
                                <w:rFonts w:ascii="Times New Roman" w:hAnsi="Times New Roman"/>
                                <w:szCs w:val="32"/>
                              </w:rPr>
                            </w:pPr>
                            <w:r w:rsidRPr="000551BA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Cs w:val="32"/>
                              </w:rPr>
                              <w:t xml:space="preserve">increased risk acute illness (cold / flu) </w:t>
                            </w:r>
                          </w:p>
                          <w:p w14:paraId="41E6E2C6" w14:textId="77777777" w:rsidR="001A2F98" w:rsidRPr="001A2F98" w:rsidRDefault="001A2F98" w:rsidP="00D113BF">
                            <w:pPr>
                              <w:rPr>
                                <w:rFonts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00C6DDE" w14:textId="75E45593" w:rsidR="00C17C06" w:rsidRPr="00FE5ABE" w:rsidRDefault="00C17C06" w:rsidP="001A2F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51EF2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32pt;margin-top:28.55pt;width:344.4pt;height:157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" filled="f" stroked="f">
                <v:textbox>
                  <w:txbxContent>
                    <w:p w14:paraId="67A4C30D" w14:textId="2526657D" w:rsidR="00D113BF" w:rsidRPr="000551BA" w:rsidRDefault="00D113BF" w:rsidP="00D113B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0" w:line="216" w:lineRule="auto"/>
                        <w:rPr>
                          <w:rFonts w:ascii="Times New Roman" w:hAnsi="Times New Roman"/>
                          <w:szCs w:val="32"/>
                        </w:rPr>
                      </w:pPr>
                      <w:r w:rsidRPr="000551BA">
                        <w:rPr>
                          <w:rFonts w:ascii="Calibri" w:eastAsia="+mn-ea" w:hAnsi="Calibri" w:cs="+mn-cs"/>
                          <w:color w:val="000000"/>
                          <w:kern w:val="24"/>
                          <w:szCs w:val="32"/>
                        </w:rPr>
                        <w:t>reduced work capacity</w:t>
                      </w:r>
                    </w:p>
                    <w:p w14:paraId="36DBA775" w14:textId="4072646B" w:rsidR="00D113BF" w:rsidRPr="000551BA" w:rsidRDefault="00D113BF" w:rsidP="00D113B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0" w:line="216" w:lineRule="auto"/>
                        <w:rPr>
                          <w:rFonts w:ascii="Times New Roman" w:hAnsi="Times New Roman"/>
                          <w:szCs w:val="32"/>
                        </w:rPr>
                      </w:pPr>
                      <w:r w:rsidRPr="000551BA">
                        <w:rPr>
                          <w:rFonts w:ascii="Calibri" w:eastAsia="+mn-ea" w:hAnsi="Calibri" w:cs="+mn-cs"/>
                          <w:color w:val="000000"/>
                          <w:kern w:val="24"/>
                          <w:szCs w:val="32"/>
                        </w:rPr>
                        <w:t>reduced performance, such as a reduced ability to do task or job</w:t>
                      </w:r>
                    </w:p>
                    <w:p w14:paraId="23B41643" w14:textId="0016E875" w:rsidR="00D113BF" w:rsidRPr="000551BA" w:rsidRDefault="00D113BF" w:rsidP="00D113B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0" w:line="216" w:lineRule="auto"/>
                        <w:rPr>
                          <w:rFonts w:ascii="Times New Roman" w:hAnsi="Times New Roman"/>
                          <w:szCs w:val="32"/>
                        </w:rPr>
                      </w:pPr>
                      <w:r w:rsidRPr="000551BA">
                        <w:rPr>
                          <w:rFonts w:ascii="Calibri" w:eastAsia="+mn-ea" w:hAnsi="Calibri" w:cs="+mn-cs"/>
                          <w:color w:val="000000"/>
                          <w:kern w:val="24"/>
                          <w:szCs w:val="32"/>
                        </w:rPr>
                        <w:t>weight loss (muscle loss)</w:t>
                      </w:r>
                    </w:p>
                    <w:p w14:paraId="4EC6CB40" w14:textId="3E94140B" w:rsidR="00D113BF" w:rsidRPr="000551BA" w:rsidRDefault="00D113BF" w:rsidP="00D113B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0" w:line="216" w:lineRule="auto"/>
                        <w:rPr>
                          <w:rFonts w:ascii="Times New Roman" w:hAnsi="Times New Roman"/>
                          <w:szCs w:val="32"/>
                        </w:rPr>
                      </w:pPr>
                      <w:r w:rsidRPr="000551BA">
                        <w:rPr>
                          <w:rFonts w:ascii="Calibri" w:eastAsia="+mn-ea" w:hAnsi="Calibri" w:cs="+mn-cs"/>
                          <w:color w:val="000000"/>
                          <w:kern w:val="24"/>
                          <w:szCs w:val="32"/>
                        </w:rPr>
                        <w:t>Injury (muscle, tendon, ligament, etc.)</w:t>
                      </w:r>
                    </w:p>
                    <w:p w14:paraId="3B7037F5" w14:textId="51D1C123" w:rsidR="00D113BF" w:rsidRPr="000551BA" w:rsidRDefault="00D113BF" w:rsidP="00D113B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0" w:line="216" w:lineRule="auto"/>
                        <w:rPr>
                          <w:rFonts w:ascii="Times New Roman" w:hAnsi="Times New Roman"/>
                          <w:szCs w:val="32"/>
                        </w:rPr>
                      </w:pPr>
                      <w:r w:rsidRPr="000551BA">
                        <w:rPr>
                          <w:rFonts w:ascii="Calibri" w:eastAsia="+mn-ea" w:hAnsi="Calibri" w:cs="+mn-cs"/>
                          <w:color w:val="000000"/>
                          <w:kern w:val="24"/>
                          <w:szCs w:val="32"/>
                        </w:rPr>
                        <w:t>reduced physical coordination</w:t>
                      </w:r>
                    </w:p>
                    <w:p w14:paraId="5B1F8672" w14:textId="76EB3F11" w:rsidR="00D113BF" w:rsidRPr="000551BA" w:rsidRDefault="00D113BF" w:rsidP="00D113B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0" w:line="216" w:lineRule="auto"/>
                        <w:rPr>
                          <w:rFonts w:ascii="Times New Roman" w:hAnsi="Times New Roman"/>
                          <w:szCs w:val="32"/>
                        </w:rPr>
                      </w:pPr>
                      <w:r w:rsidRPr="000551BA">
                        <w:rPr>
                          <w:rFonts w:ascii="Calibri" w:eastAsia="+mn-ea" w:hAnsi="Calibri" w:cs="+mn-cs"/>
                          <w:color w:val="000000"/>
                          <w:kern w:val="24"/>
                          <w:szCs w:val="32"/>
                        </w:rPr>
                        <w:t xml:space="preserve">increased risk acute illness (cold / flu) </w:t>
                      </w:r>
                    </w:p>
                    <w:p w14:paraId="41E6E2C6" w14:textId="77777777" w:rsidR="001A2F98" w:rsidRPr="001A2F98" w:rsidRDefault="001A2F98" w:rsidP="00D113BF">
                      <w:pPr>
                        <w:rPr>
                          <w:rFonts w:hAnsi="Calibr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  <w:p w14:paraId="200C6DDE" w14:textId="75E45593" w:rsidR="00C17C06" w:rsidRPr="00FE5ABE" w:rsidRDefault="00C17C06" w:rsidP="001A2F9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259763C9" wp14:editId="1949B346">
            <wp:simplePos x="0" y="0"/>
            <wp:positionH relativeFrom="margin">
              <wp:posOffset>3596051</wp:posOffset>
            </wp:positionH>
            <wp:positionV relativeFrom="paragraph">
              <wp:posOffset>3673682</wp:posOffset>
            </wp:positionV>
            <wp:extent cx="1388125" cy="1388125"/>
            <wp:effectExtent l="0" t="0" r="2540" b="254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25" cy="138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C06">
        <w:rPr>
          <w:rFonts w:ascii="Calibri" w:eastAsia="MS Mincho" w:hAnsi="Calibri"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E2A5B2" wp14:editId="63A1C676">
                <wp:simplePos x="0" y="0"/>
                <wp:positionH relativeFrom="margin">
                  <wp:align>left</wp:align>
                </wp:positionH>
                <wp:positionV relativeFrom="paragraph">
                  <wp:posOffset>3490503</wp:posOffset>
                </wp:positionV>
                <wp:extent cx="2731793" cy="1530985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D7F8BE-C2F9-4CE5-BB1A-1183B323E3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793" cy="153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88F712" w14:textId="77777777" w:rsidR="00C17C06" w:rsidRPr="00FE5ABE" w:rsidRDefault="00C17C06" w:rsidP="00C17C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17C06"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More Resources</w:t>
                            </w:r>
                          </w:p>
                          <w:p w14:paraId="473ECAB5" w14:textId="145D4C44" w:rsidR="00455FED" w:rsidRDefault="00AF2317" w:rsidP="00C17C06">
                            <w:pPr>
                              <w:rPr>
                                <w:rFonts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Follow the QR code for access</w:t>
                            </w:r>
                            <w:r w:rsidR="00D113BF">
                              <w:rPr>
                                <w:rFonts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the 6 Minutes for Safety on Fatigue and Stress</w:t>
                            </w:r>
                            <w:r>
                              <w:rPr>
                                <w:rFonts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information </w:t>
                            </w:r>
                          </w:p>
                          <w:p w14:paraId="3DD60572" w14:textId="015518D8" w:rsidR="00D113BF" w:rsidRDefault="00F36AE8" w:rsidP="00C17C06">
                            <w:hyperlink r:id="rId14" w:history="1">
                              <w:r w:rsidR="00D113BF">
                                <w:rPr>
                                  <w:rStyle w:val="Hyperlink"/>
                                </w:rPr>
                                <w:t>Fatigue &amp; Stress | NWCG</w:t>
                              </w:r>
                            </w:hyperlink>
                          </w:p>
                          <w:p w14:paraId="38A6DA94" w14:textId="77777777" w:rsidR="00D113BF" w:rsidRDefault="00D113BF" w:rsidP="00C17C06">
                            <w:pPr>
                              <w:rPr>
                                <w:rFonts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7C68F0B6" w14:textId="64BBD1F3" w:rsidR="00DF1555" w:rsidRPr="00455FED" w:rsidRDefault="00DF1555" w:rsidP="00C17C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2A5B2" id="TextBox 10" o:spid="_x0000_s1027" type="#_x0000_t202" style="position:absolute;left:0;text-align:left;margin-left:0;margin-top:274.85pt;width:215.1pt;height:120.5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" filled="f" stroked="f">
                <v:textbox>
                  <w:txbxContent>
                    <w:p w14:paraId="5988F712" w14:textId="77777777" w:rsidR="00C17C06" w:rsidRPr="00FE5ABE" w:rsidRDefault="00C17C06" w:rsidP="00C17C06">
                      <w:pPr>
                        <w:rPr>
                          <w:sz w:val="28"/>
                          <w:szCs w:val="28"/>
                        </w:rPr>
                      </w:pPr>
                      <w:r w:rsidRPr="00C17C06"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More Resources</w:t>
                      </w:r>
                    </w:p>
                    <w:p w14:paraId="473ECAB5" w14:textId="145D4C44" w:rsidR="00455FED" w:rsidRDefault="00AF2317" w:rsidP="00C17C06">
                      <w:pPr>
                        <w:rPr>
                          <w:rFonts w:hAnsi="Calibri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/>
                          <w:kern w:val="24"/>
                          <w:sz w:val="28"/>
                          <w:szCs w:val="28"/>
                        </w:rPr>
                        <w:t>Follow the QR code for access</w:t>
                      </w:r>
                      <w:r w:rsidR="00D113BF">
                        <w:rPr>
                          <w:rFonts w:hAnsi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the 6 Minutes for Safety on Fatigue and Stress</w:t>
                      </w:r>
                      <w:r>
                        <w:rPr>
                          <w:rFonts w:hAnsi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information </w:t>
                      </w:r>
                    </w:p>
                    <w:p w14:paraId="3DD60572" w14:textId="015518D8" w:rsidR="00D113BF" w:rsidRDefault="00D113BF" w:rsidP="00C17C06">
                      <w:hyperlink r:id="rId16" w:history="1">
                        <w:r>
                          <w:rPr>
                            <w:rStyle w:val="Hyperlink"/>
                          </w:rPr>
                          <w:t>Fatigue &amp; Stress | NWCG</w:t>
                        </w:r>
                      </w:hyperlink>
                    </w:p>
                    <w:p w14:paraId="38A6DA94" w14:textId="77777777" w:rsidR="00D113BF" w:rsidRDefault="00D113BF" w:rsidP="00C17C06">
                      <w:pPr>
                        <w:rPr>
                          <w:rFonts w:hAnsi="Calibri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14:paraId="7C68F0B6" w14:textId="64BBD1F3" w:rsidR="00DF1555" w:rsidRPr="00455FED" w:rsidRDefault="00DF1555" w:rsidP="00C17C0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61A3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D017FC8" wp14:editId="1EB8DA96">
                <wp:simplePos x="0" y="0"/>
                <wp:positionH relativeFrom="margin">
                  <wp:align>right</wp:align>
                </wp:positionH>
                <wp:positionV relativeFrom="paragraph">
                  <wp:posOffset>2566670</wp:posOffset>
                </wp:positionV>
                <wp:extent cx="6807835" cy="1404620"/>
                <wp:effectExtent l="0" t="0" r="1206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24E4" w14:textId="3AAE9F12" w:rsidR="003C61A3" w:rsidRDefault="003C61A3">
                            <w:r>
                              <w:t>What are your habits around eating, drinking, working, and sleeping? Do they contribute to healthy recovery between assignments?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017FC8" id="Text Box 2" o:spid="_x0000_s1028" type="#_x0000_t202" style="position:absolute;left:0;text-align:left;margin-left:484.85pt;margin-top:202.1pt;width:536.05pt;height:110.6pt;z-index:2516910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">
                <v:textbox style="mso-fit-shape-to-text:t">
                  <w:txbxContent>
                    <w:p w14:paraId="36AF24E4" w14:textId="3AAE9F12" w:rsidR="003C61A3" w:rsidRDefault="003C61A3">
                      <w:r>
                        <w:t>What are your habits around eating, drinking, working, and sleeping? Do they contribute to healthy recovery between assignments?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61A3">
        <w:rPr>
          <w:noProof/>
          <w:sz w:val="24"/>
          <w:szCs w:val="24"/>
          <w:u w:val="single"/>
        </w:rPr>
        <w:drawing>
          <wp:anchor distT="0" distB="0" distL="114300" distR="114300" simplePos="0" relativeHeight="251688960" behindDoc="0" locked="0" layoutInCell="1" allowOverlap="1" wp14:anchorId="66FACFB8" wp14:editId="64978391">
            <wp:simplePos x="0" y="0"/>
            <wp:positionH relativeFrom="column">
              <wp:posOffset>5711825</wp:posOffset>
            </wp:positionH>
            <wp:positionV relativeFrom="paragraph">
              <wp:posOffset>1596810</wp:posOffset>
            </wp:positionV>
            <wp:extent cx="914400" cy="914400"/>
            <wp:effectExtent l="0" t="0" r="0" b="0"/>
            <wp:wrapSquare wrapText="bothSides"/>
            <wp:docPr id="17" name="Graphic 17" descr="Bo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Bottl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61A3">
        <w:rPr>
          <w:noProof/>
          <w:sz w:val="24"/>
          <w:szCs w:val="24"/>
          <w:u w:val="single"/>
        </w:rPr>
        <w:drawing>
          <wp:anchor distT="0" distB="0" distL="114300" distR="114300" simplePos="0" relativeHeight="251687936" behindDoc="0" locked="0" layoutInCell="1" allowOverlap="1" wp14:anchorId="19D1E509" wp14:editId="567B7BBD">
            <wp:simplePos x="0" y="0"/>
            <wp:positionH relativeFrom="column">
              <wp:posOffset>4290343</wp:posOffset>
            </wp:positionH>
            <wp:positionV relativeFrom="paragraph">
              <wp:posOffset>1639570</wp:posOffset>
            </wp:positionV>
            <wp:extent cx="914400" cy="914400"/>
            <wp:effectExtent l="0" t="0" r="0" b="0"/>
            <wp:wrapSquare wrapText="bothSides"/>
            <wp:docPr id="16" name="Graphic 16" descr="Whole 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Whole pizza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61A3">
        <w:rPr>
          <w:noProof/>
          <w:sz w:val="24"/>
          <w:szCs w:val="24"/>
          <w:u w:val="single"/>
        </w:rPr>
        <w:drawing>
          <wp:anchor distT="0" distB="0" distL="114300" distR="114300" simplePos="0" relativeHeight="251684864" behindDoc="0" locked="0" layoutInCell="1" allowOverlap="1" wp14:anchorId="7301622B" wp14:editId="380A6C7A">
            <wp:simplePos x="0" y="0"/>
            <wp:positionH relativeFrom="column">
              <wp:posOffset>4235572</wp:posOffset>
            </wp:positionH>
            <wp:positionV relativeFrom="paragraph">
              <wp:posOffset>153448</wp:posOffset>
            </wp:positionV>
            <wp:extent cx="947420" cy="947420"/>
            <wp:effectExtent l="0" t="0" r="0" b="508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1A3">
        <w:rPr>
          <w:noProof/>
          <w:sz w:val="24"/>
          <w:szCs w:val="24"/>
          <w:u w:val="single"/>
        </w:rPr>
        <w:drawing>
          <wp:anchor distT="0" distB="0" distL="114300" distR="114300" simplePos="0" relativeHeight="251686912" behindDoc="0" locked="0" layoutInCell="1" allowOverlap="1" wp14:anchorId="383EE34B" wp14:editId="6E44121B">
            <wp:simplePos x="0" y="0"/>
            <wp:positionH relativeFrom="column">
              <wp:posOffset>5678652</wp:posOffset>
            </wp:positionH>
            <wp:positionV relativeFrom="paragraph">
              <wp:posOffset>219137</wp:posOffset>
            </wp:positionV>
            <wp:extent cx="914400" cy="914400"/>
            <wp:effectExtent l="0" t="0" r="0" b="0"/>
            <wp:wrapSquare wrapText="bothSides"/>
            <wp:docPr id="15" name="Graphic 15" descr="Sl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Slee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13BF" w:rsidRPr="00C17C06">
        <w:rPr>
          <w:rFonts w:ascii="Calibri" w:eastAsia="MS Mincho" w:hAnsi="Calibri"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9F410D" wp14:editId="44A31C6D">
                <wp:simplePos x="0" y="0"/>
                <wp:positionH relativeFrom="margin">
                  <wp:align>left</wp:align>
                </wp:positionH>
                <wp:positionV relativeFrom="paragraph">
                  <wp:posOffset>76292</wp:posOffset>
                </wp:positionV>
                <wp:extent cx="3751244" cy="2400300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EA3487-E6A5-44E6-8A51-17A537965E4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244" cy="2400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C2AFB6" w14:textId="3489C750" w:rsidR="00C17C06" w:rsidRPr="000551BA" w:rsidRDefault="00D113BF" w:rsidP="00D113BF">
                            <w:pPr>
                              <w:jc w:val="center"/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 w:rsidRPr="000551BA">
                              <w:rPr>
                                <w:rFonts w:ascii="Calibri" w:eastAsia="+mj-ea" w:hAnsi="Calibri" w:cs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Fatigue without adequate recovery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9F410D" id="TextBox 5" o:spid="_x0000_s1029" type="#_x0000_t202" style="position:absolute;left:0;text-align:left;margin-left:0;margin-top:6pt;width:295.35pt;height:189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" filled="f" stroked="f">
                <v:textbox style="mso-fit-shape-to-text:t">
                  <w:txbxContent>
                    <w:p w14:paraId="0DC2AFB6" w14:textId="3489C750" w:rsidR="00C17C06" w:rsidRPr="000551BA" w:rsidRDefault="00D113BF" w:rsidP="00D113BF">
                      <w:pPr>
                        <w:jc w:val="center"/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 w:rsidRPr="000551BA">
                        <w:rPr>
                          <w:rFonts w:ascii="Calibri" w:eastAsia="+mj-ea" w:hAnsi="Calibri" w:cs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Fatigue without adequate recovery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612B" w:rsidRPr="00C17C06">
        <w:rPr>
          <w:rFonts w:ascii="Calibri" w:eastAsia="MS Mincho" w:hAnsi="Calibri"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447FD" wp14:editId="6BE0E7A3">
                <wp:simplePos x="0" y="0"/>
                <wp:positionH relativeFrom="margin">
                  <wp:posOffset>483180</wp:posOffset>
                </wp:positionH>
                <wp:positionV relativeFrom="paragraph">
                  <wp:posOffset>2067060</wp:posOffset>
                </wp:positionV>
                <wp:extent cx="3080426" cy="738505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8985D8-470E-4650-AC31-2BDF4C59B1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0426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E7FC06" w14:textId="06773531" w:rsidR="00C4345B" w:rsidRPr="00455FED" w:rsidRDefault="00C4345B" w:rsidP="00C17C06">
                            <w:pPr>
                              <w:rPr>
                                <w:rFonts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B447FD" id="TextBox 4" o:spid="_x0000_s1030" type="#_x0000_t202" style="position:absolute;left:0;text-align:left;margin-left:38.05pt;margin-top:162.75pt;width:242.55pt;height:58.1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" filled="f" stroked="f">
                <v:textbox style="mso-fit-shape-to-text:t">
                  <w:txbxContent>
                    <w:p w14:paraId="53E7FC06" w14:textId="06773531" w:rsidR="00C4345B" w:rsidRPr="00455FED" w:rsidRDefault="00C4345B" w:rsidP="00C17C06">
                      <w:pPr>
                        <w:rPr>
                          <w:rFonts w:hAnsi="Calibri"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4070B" w:rsidRPr="0084070B" w:rsidSect="00E5780A">
      <w:type w:val="continuous"/>
      <w:pgSz w:w="12240" w:h="15840" w:code="1"/>
      <w:pgMar w:top="720" w:right="720" w:bottom="1440" w:left="720" w:header="907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5FD8F" w14:textId="77777777" w:rsidR="00F36AE8" w:rsidRDefault="00F36AE8" w:rsidP="009234B4">
      <w:r>
        <w:separator/>
      </w:r>
    </w:p>
  </w:endnote>
  <w:endnote w:type="continuationSeparator" w:id="0">
    <w:p w14:paraId="1836C208" w14:textId="77777777" w:rsidR="00F36AE8" w:rsidRDefault="00F36AE8" w:rsidP="0092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09CDF" w14:textId="77777777" w:rsidR="00644EFB" w:rsidRDefault="00644EFB" w:rsidP="00644EFB">
    <w:pPr>
      <w:pStyle w:val="Captions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151C83">
      <w:rPr>
        <w:noProof/>
      </w:rPr>
      <w:t>2</w:t>
    </w:r>
    <w:r>
      <w:rPr>
        <w:noProof/>
      </w:rPr>
      <w:fldChar w:fldCharType="end"/>
    </w:r>
  </w:p>
  <w:p w14:paraId="35CEF054" w14:textId="77777777" w:rsidR="00644EFB" w:rsidRDefault="00644EFB" w:rsidP="00644EFB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9B4CD" w14:textId="77777777" w:rsidR="00AA0002" w:rsidRPr="005E0ED3" w:rsidRDefault="00AA0002" w:rsidP="00AA0002">
    <w:pPr>
      <w:jc w:val="center"/>
      <w:rPr>
        <w:sz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C6A6C75" wp14:editId="69CF7AD3">
          <wp:simplePos x="0" y="0"/>
          <wp:positionH relativeFrom="margin">
            <wp:posOffset>-450215</wp:posOffset>
          </wp:positionH>
          <wp:positionV relativeFrom="paragraph">
            <wp:posOffset>-166531</wp:posOffset>
          </wp:positionV>
          <wp:extent cx="7757795" cy="975995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795" cy="975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0ED3">
      <w:rPr>
        <w:sz w:val="22"/>
      </w:rPr>
      <w:t>USDA is an equal opportunity provider, employer, and lender.</w:t>
    </w:r>
  </w:p>
  <w:p w14:paraId="33FA0E71" w14:textId="77777777" w:rsidR="00E5780A" w:rsidRDefault="00E57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DAC30" w14:textId="77777777" w:rsidR="00F36AE8" w:rsidRDefault="00F36AE8" w:rsidP="009234B4">
      <w:r>
        <w:separator/>
      </w:r>
    </w:p>
  </w:footnote>
  <w:footnote w:type="continuationSeparator" w:id="0">
    <w:p w14:paraId="2844B53C" w14:textId="77777777" w:rsidR="00F36AE8" w:rsidRDefault="00F36AE8" w:rsidP="00923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3B34"/>
    <w:multiLevelType w:val="multilevel"/>
    <w:tmpl w:val="D400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725C2C"/>
    <w:multiLevelType w:val="hybridMultilevel"/>
    <w:tmpl w:val="74FECF42"/>
    <w:lvl w:ilvl="0" w:tplc="937C6234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7586D"/>
    <w:multiLevelType w:val="hybridMultilevel"/>
    <w:tmpl w:val="2A7A0696"/>
    <w:lvl w:ilvl="0" w:tplc="2564F84A">
      <w:numFmt w:val="bullet"/>
      <w:lvlText w:val="•"/>
      <w:lvlJc w:val="left"/>
      <w:pPr>
        <w:ind w:left="460" w:hanging="180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n-US" w:eastAsia="en-US" w:bidi="ar-SA"/>
      </w:rPr>
    </w:lvl>
    <w:lvl w:ilvl="1" w:tplc="E070B81C">
      <w:numFmt w:val="bullet"/>
      <w:lvlText w:val="►"/>
      <w:lvlJc w:val="left"/>
      <w:pPr>
        <w:ind w:left="700" w:hanging="240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n-US" w:eastAsia="en-US" w:bidi="ar-SA"/>
      </w:rPr>
    </w:lvl>
    <w:lvl w:ilvl="2" w:tplc="C0D414A0">
      <w:numFmt w:val="bullet"/>
      <w:lvlText w:val="•"/>
      <w:lvlJc w:val="left"/>
      <w:pPr>
        <w:ind w:left="1214" w:hanging="240"/>
      </w:pPr>
      <w:rPr>
        <w:rFonts w:hint="default"/>
        <w:lang w:val="en-US" w:eastAsia="en-US" w:bidi="ar-SA"/>
      </w:rPr>
    </w:lvl>
    <w:lvl w:ilvl="3" w:tplc="A1FA61F2">
      <w:numFmt w:val="bullet"/>
      <w:lvlText w:val="•"/>
      <w:lvlJc w:val="left"/>
      <w:pPr>
        <w:ind w:left="1729" w:hanging="240"/>
      </w:pPr>
      <w:rPr>
        <w:rFonts w:hint="default"/>
        <w:lang w:val="en-US" w:eastAsia="en-US" w:bidi="ar-SA"/>
      </w:rPr>
    </w:lvl>
    <w:lvl w:ilvl="4" w:tplc="FDE4BF60">
      <w:numFmt w:val="bullet"/>
      <w:lvlText w:val="•"/>
      <w:lvlJc w:val="left"/>
      <w:pPr>
        <w:ind w:left="2244" w:hanging="240"/>
      </w:pPr>
      <w:rPr>
        <w:rFonts w:hint="default"/>
        <w:lang w:val="en-US" w:eastAsia="en-US" w:bidi="ar-SA"/>
      </w:rPr>
    </w:lvl>
    <w:lvl w:ilvl="5" w:tplc="6E62041A">
      <w:numFmt w:val="bullet"/>
      <w:lvlText w:val="•"/>
      <w:lvlJc w:val="left"/>
      <w:pPr>
        <w:ind w:left="2759" w:hanging="240"/>
      </w:pPr>
      <w:rPr>
        <w:rFonts w:hint="default"/>
        <w:lang w:val="en-US" w:eastAsia="en-US" w:bidi="ar-SA"/>
      </w:rPr>
    </w:lvl>
    <w:lvl w:ilvl="6" w:tplc="C770B206">
      <w:numFmt w:val="bullet"/>
      <w:lvlText w:val="•"/>
      <w:lvlJc w:val="left"/>
      <w:pPr>
        <w:ind w:left="3274" w:hanging="240"/>
      </w:pPr>
      <w:rPr>
        <w:rFonts w:hint="default"/>
        <w:lang w:val="en-US" w:eastAsia="en-US" w:bidi="ar-SA"/>
      </w:rPr>
    </w:lvl>
    <w:lvl w:ilvl="7" w:tplc="FFA02468">
      <w:numFmt w:val="bullet"/>
      <w:lvlText w:val="•"/>
      <w:lvlJc w:val="left"/>
      <w:pPr>
        <w:ind w:left="3789" w:hanging="240"/>
      </w:pPr>
      <w:rPr>
        <w:rFonts w:hint="default"/>
        <w:lang w:val="en-US" w:eastAsia="en-US" w:bidi="ar-SA"/>
      </w:rPr>
    </w:lvl>
    <w:lvl w:ilvl="8" w:tplc="0E60D552">
      <w:numFmt w:val="bullet"/>
      <w:lvlText w:val="•"/>
      <w:lvlJc w:val="left"/>
      <w:pPr>
        <w:ind w:left="4304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0DD0100F"/>
    <w:multiLevelType w:val="hybridMultilevel"/>
    <w:tmpl w:val="78EEB146"/>
    <w:lvl w:ilvl="0" w:tplc="4C108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C3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C67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8A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5C0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C5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A6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48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A68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932BF4"/>
    <w:multiLevelType w:val="hybridMultilevel"/>
    <w:tmpl w:val="D438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3443B"/>
    <w:multiLevelType w:val="multilevel"/>
    <w:tmpl w:val="9380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AC3141"/>
    <w:multiLevelType w:val="hybridMultilevel"/>
    <w:tmpl w:val="71E84168"/>
    <w:lvl w:ilvl="0" w:tplc="BCB4D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528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6E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81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C8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6C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0C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A8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56F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CC2F5C"/>
    <w:multiLevelType w:val="hybridMultilevel"/>
    <w:tmpl w:val="0A7A26C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37AC07F5"/>
    <w:multiLevelType w:val="multilevel"/>
    <w:tmpl w:val="FCDE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53605D"/>
    <w:multiLevelType w:val="hybridMultilevel"/>
    <w:tmpl w:val="4C10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97A52"/>
    <w:multiLevelType w:val="hybridMultilevel"/>
    <w:tmpl w:val="D2B8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53D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1315BD2"/>
    <w:multiLevelType w:val="hybridMultilevel"/>
    <w:tmpl w:val="83AA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D1AB4"/>
    <w:multiLevelType w:val="hybridMultilevel"/>
    <w:tmpl w:val="596E520C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2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737"/>
    <w:rsid w:val="000277AC"/>
    <w:rsid w:val="000356FA"/>
    <w:rsid w:val="000370FF"/>
    <w:rsid w:val="00043502"/>
    <w:rsid w:val="00054158"/>
    <w:rsid w:val="000551BA"/>
    <w:rsid w:val="00075F91"/>
    <w:rsid w:val="00077876"/>
    <w:rsid w:val="00091978"/>
    <w:rsid w:val="0009314A"/>
    <w:rsid w:val="000949F4"/>
    <w:rsid w:val="0009595C"/>
    <w:rsid w:val="00097127"/>
    <w:rsid w:val="000C06F3"/>
    <w:rsid w:val="000C0835"/>
    <w:rsid w:val="000E5036"/>
    <w:rsid w:val="00121F04"/>
    <w:rsid w:val="0013539E"/>
    <w:rsid w:val="001373F5"/>
    <w:rsid w:val="00147C54"/>
    <w:rsid w:val="00151C83"/>
    <w:rsid w:val="0016039D"/>
    <w:rsid w:val="001642B8"/>
    <w:rsid w:val="00173A7B"/>
    <w:rsid w:val="00197B50"/>
    <w:rsid w:val="001A2F98"/>
    <w:rsid w:val="001B0297"/>
    <w:rsid w:val="001E4D5D"/>
    <w:rsid w:val="0020612B"/>
    <w:rsid w:val="00216202"/>
    <w:rsid w:val="00224395"/>
    <w:rsid w:val="002467EF"/>
    <w:rsid w:val="002531C1"/>
    <w:rsid w:val="00270327"/>
    <w:rsid w:val="00282E21"/>
    <w:rsid w:val="00291452"/>
    <w:rsid w:val="002A540A"/>
    <w:rsid w:val="002E794D"/>
    <w:rsid w:val="002F5611"/>
    <w:rsid w:val="00326928"/>
    <w:rsid w:val="00354AB7"/>
    <w:rsid w:val="003736A0"/>
    <w:rsid w:val="0038363C"/>
    <w:rsid w:val="003C0CD7"/>
    <w:rsid w:val="003C3F1E"/>
    <w:rsid w:val="003C53E5"/>
    <w:rsid w:val="003C61A3"/>
    <w:rsid w:val="003C61CA"/>
    <w:rsid w:val="003D2D55"/>
    <w:rsid w:val="003D31AC"/>
    <w:rsid w:val="003D7AD8"/>
    <w:rsid w:val="003E3BDE"/>
    <w:rsid w:val="003F0971"/>
    <w:rsid w:val="003F270F"/>
    <w:rsid w:val="003F7748"/>
    <w:rsid w:val="00407331"/>
    <w:rsid w:val="00455FED"/>
    <w:rsid w:val="00474317"/>
    <w:rsid w:val="00496822"/>
    <w:rsid w:val="00497575"/>
    <w:rsid w:val="004A7358"/>
    <w:rsid w:val="004C2DEF"/>
    <w:rsid w:val="004D7107"/>
    <w:rsid w:val="004E6BA1"/>
    <w:rsid w:val="004F4A4D"/>
    <w:rsid w:val="00552EDF"/>
    <w:rsid w:val="00557019"/>
    <w:rsid w:val="005674B9"/>
    <w:rsid w:val="00592317"/>
    <w:rsid w:val="00597114"/>
    <w:rsid w:val="005A0A99"/>
    <w:rsid w:val="005A1FBA"/>
    <w:rsid w:val="005A64A3"/>
    <w:rsid w:val="005C7907"/>
    <w:rsid w:val="00600D96"/>
    <w:rsid w:val="00611548"/>
    <w:rsid w:val="006247B8"/>
    <w:rsid w:val="00641655"/>
    <w:rsid w:val="00641BD5"/>
    <w:rsid w:val="00644EFB"/>
    <w:rsid w:val="00657AB9"/>
    <w:rsid w:val="00661FFF"/>
    <w:rsid w:val="0067150E"/>
    <w:rsid w:val="00683EA5"/>
    <w:rsid w:val="006876AD"/>
    <w:rsid w:val="00694C2F"/>
    <w:rsid w:val="006D255F"/>
    <w:rsid w:val="006E62CC"/>
    <w:rsid w:val="006F62F0"/>
    <w:rsid w:val="007038D9"/>
    <w:rsid w:val="00711C9D"/>
    <w:rsid w:val="00713E58"/>
    <w:rsid w:val="007212A9"/>
    <w:rsid w:val="007376EF"/>
    <w:rsid w:val="007540D4"/>
    <w:rsid w:val="00762D9C"/>
    <w:rsid w:val="00763514"/>
    <w:rsid w:val="007825A6"/>
    <w:rsid w:val="007C3A76"/>
    <w:rsid w:val="007E087A"/>
    <w:rsid w:val="007F7C8C"/>
    <w:rsid w:val="0080171B"/>
    <w:rsid w:val="00834F31"/>
    <w:rsid w:val="00836381"/>
    <w:rsid w:val="0084070B"/>
    <w:rsid w:val="00892BB0"/>
    <w:rsid w:val="008B15D6"/>
    <w:rsid w:val="008C37CA"/>
    <w:rsid w:val="008C66DB"/>
    <w:rsid w:val="008D7217"/>
    <w:rsid w:val="008E14D5"/>
    <w:rsid w:val="008E7D3D"/>
    <w:rsid w:val="00917F9F"/>
    <w:rsid w:val="009234B4"/>
    <w:rsid w:val="00927D99"/>
    <w:rsid w:val="009361A4"/>
    <w:rsid w:val="00957E37"/>
    <w:rsid w:val="00960E1F"/>
    <w:rsid w:val="00964A45"/>
    <w:rsid w:val="009C4245"/>
    <w:rsid w:val="009C4571"/>
    <w:rsid w:val="009D4FAD"/>
    <w:rsid w:val="009E0550"/>
    <w:rsid w:val="00A06820"/>
    <w:rsid w:val="00A12982"/>
    <w:rsid w:val="00A34808"/>
    <w:rsid w:val="00A36CF6"/>
    <w:rsid w:val="00A54F9B"/>
    <w:rsid w:val="00AA0002"/>
    <w:rsid w:val="00AA2A73"/>
    <w:rsid w:val="00AB1614"/>
    <w:rsid w:val="00AC1FAD"/>
    <w:rsid w:val="00AD0B9D"/>
    <w:rsid w:val="00AF1FE2"/>
    <w:rsid w:val="00AF2317"/>
    <w:rsid w:val="00B12BDA"/>
    <w:rsid w:val="00B173D2"/>
    <w:rsid w:val="00B21E56"/>
    <w:rsid w:val="00B44870"/>
    <w:rsid w:val="00B72F45"/>
    <w:rsid w:val="00B94276"/>
    <w:rsid w:val="00BC0FB4"/>
    <w:rsid w:val="00BC3F63"/>
    <w:rsid w:val="00BD4EDE"/>
    <w:rsid w:val="00BD7F40"/>
    <w:rsid w:val="00BF205E"/>
    <w:rsid w:val="00C10A99"/>
    <w:rsid w:val="00C17C06"/>
    <w:rsid w:val="00C20F25"/>
    <w:rsid w:val="00C30681"/>
    <w:rsid w:val="00C329DF"/>
    <w:rsid w:val="00C4345B"/>
    <w:rsid w:val="00C90C41"/>
    <w:rsid w:val="00CA02B4"/>
    <w:rsid w:val="00CA3EC9"/>
    <w:rsid w:val="00CD4B46"/>
    <w:rsid w:val="00CE056C"/>
    <w:rsid w:val="00CE3FCD"/>
    <w:rsid w:val="00CF169F"/>
    <w:rsid w:val="00CF47D9"/>
    <w:rsid w:val="00D113BF"/>
    <w:rsid w:val="00D12E6A"/>
    <w:rsid w:val="00D257A6"/>
    <w:rsid w:val="00D40322"/>
    <w:rsid w:val="00D55FAD"/>
    <w:rsid w:val="00D732F3"/>
    <w:rsid w:val="00DC77A6"/>
    <w:rsid w:val="00DD055A"/>
    <w:rsid w:val="00DE52B2"/>
    <w:rsid w:val="00DF1555"/>
    <w:rsid w:val="00DF4DDF"/>
    <w:rsid w:val="00E11938"/>
    <w:rsid w:val="00E466CB"/>
    <w:rsid w:val="00E527E8"/>
    <w:rsid w:val="00E5780A"/>
    <w:rsid w:val="00E6003E"/>
    <w:rsid w:val="00E90C08"/>
    <w:rsid w:val="00EE71ED"/>
    <w:rsid w:val="00EF1A83"/>
    <w:rsid w:val="00EF290F"/>
    <w:rsid w:val="00EF6FDD"/>
    <w:rsid w:val="00F147FC"/>
    <w:rsid w:val="00F22737"/>
    <w:rsid w:val="00F35D04"/>
    <w:rsid w:val="00F36AE8"/>
    <w:rsid w:val="00F9496C"/>
    <w:rsid w:val="00FD18AD"/>
    <w:rsid w:val="00FE4857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6C7CB"/>
  <w15:docId w15:val="{100217F6-C2B0-4E16-B610-73502050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1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002"/>
    <w:pPr>
      <w:widowControl/>
      <w:spacing w:before="60" w:after="60" w:line="264" w:lineRule="auto"/>
    </w:pPr>
    <w:rPr>
      <w:rFonts w:ascii="Source Sans Pro" w:eastAsia="Times New Roman" w:hAnsi="Source Sans Pro" w:cs="Times New Roman"/>
      <w:sz w:val="32"/>
    </w:rPr>
  </w:style>
  <w:style w:type="paragraph" w:styleId="Heading1">
    <w:name w:val="heading 1"/>
    <w:basedOn w:val="Normal"/>
    <w:next w:val="Normal"/>
    <w:link w:val="Heading1Char"/>
    <w:uiPriority w:val="1"/>
    <w:qFormat/>
    <w:rsid w:val="00270327"/>
    <w:pPr>
      <w:keepNext/>
      <w:keepLines/>
      <w:spacing w:before="160" w:after="80"/>
      <w:outlineLvl w:val="0"/>
    </w:pPr>
    <w:rPr>
      <w:rFonts w:eastAsiaTheme="majorEastAsia" w:cstheme="majorBidi"/>
      <w:b/>
      <w:bCs/>
      <w:color w:val="005838"/>
      <w:sz w:val="56"/>
      <w:szCs w:val="32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270327"/>
    <w:pPr>
      <w:spacing w:after="40"/>
      <w:outlineLvl w:val="1"/>
    </w:pPr>
    <w:rPr>
      <w:b w:val="0"/>
      <w:bCs w:val="0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rsid w:val="004F4A4D"/>
    <w:pPr>
      <w:keepNext/>
      <w:keepLines/>
      <w:spacing w:before="120" w:after="40"/>
      <w:outlineLvl w:val="2"/>
    </w:pPr>
    <w:rPr>
      <w:rFonts w:asciiTheme="majorHAnsi" w:eastAsiaTheme="majorEastAsia" w:hAnsiTheme="majorHAnsi" w:cstheme="majorBidi"/>
      <w:color w:val="4A380A" w:themeColor="accent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270327"/>
    <w:rPr>
      <w:rFonts w:ascii="Source Sans Pro" w:eastAsiaTheme="majorEastAsia" w:hAnsi="Source Sans Pro" w:cstheme="majorBidi"/>
      <w:color w:val="005838"/>
      <w:sz w:val="36"/>
      <w:szCs w:val="24"/>
    </w:rPr>
  </w:style>
  <w:style w:type="paragraph" w:styleId="Title">
    <w:name w:val="Title"/>
    <w:next w:val="Subtitle"/>
    <w:uiPriority w:val="4"/>
    <w:rsid w:val="004F4A4D"/>
    <w:pPr>
      <w:spacing w:before="80" w:after="120"/>
      <w:outlineLvl w:val="0"/>
    </w:pPr>
    <w:rPr>
      <w:rFonts w:ascii="Arial" w:eastAsia="Times New Roman" w:hAnsi="Arial" w:cs="Times New Roman"/>
      <w:b/>
      <w:color w:val="012417"/>
      <w:sz w:val="40"/>
      <w:szCs w:val="24"/>
    </w:rPr>
  </w:style>
  <w:style w:type="paragraph" w:styleId="Footer">
    <w:name w:val="footer"/>
    <w:basedOn w:val="Normal"/>
    <w:link w:val="FooterChar"/>
    <w:uiPriority w:val="99"/>
    <w:unhideWhenUsed/>
    <w:rsid w:val="008D7217"/>
    <w:pPr>
      <w:spacing w:line="180" w:lineRule="exact"/>
    </w:pPr>
    <w:rPr>
      <w:rFonts w:ascii="Helvetica"/>
      <w:b/>
      <w:color w:val="FFFFF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D7217"/>
    <w:rPr>
      <w:rFonts w:ascii="Helvetica" w:eastAsia="Times New Roman" w:hAnsi="Times New Roman" w:cs="Times New Roman"/>
      <w:b/>
      <w:color w:val="FFFFFF"/>
      <w:sz w:val="18"/>
    </w:rPr>
  </w:style>
  <w:style w:type="table" w:styleId="TableGrid">
    <w:name w:val="Table Grid"/>
    <w:basedOn w:val="TableNormal"/>
    <w:uiPriority w:val="39"/>
    <w:rsid w:val="008B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7217"/>
    <w:pPr>
      <w:tabs>
        <w:tab w:val="center" w:pos="4680"/>
        <w:tab w:val="right" w:pos="9360"/>
      </w:tabs>
      <w:ind w:left="1170"/>
    </w:pPr>
    <w:rPr>
      <w:rFonts w:ascii="Arial" w:hAnsi="Arial" w:cs="Arial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D7217"/>
    <w:rPr>
      <w:rFonts w:ascii="Arial" w:eastAsia="Times New Roman" w:hAnsi="Arial" w:cs="Arial"/>
      <w:b/>
      <w:bCs/>
      <w:sz w:val="20"/>
      <w:szCs w:val="20"/>
    </w:rPr>
  </w:style>
  <w:style w:type="paragraph" w:customStyle="1" w:styleId="Captions">
    <w:name w:val="Captions"/>
    <w:basedOn w:val="Normal"/>
    <w:link w:val="CaptionsChar"/>
    <w:uiPriority w:val="7"/>
    <w:qFormat/>
    <w:rsid w:val="00077876"/>
    <w:pPr>
      <w:spacing w:before="0" w:after="360"/>
    </w:pPr>
    <w:rPr>
      <w:rFonts w:ascii="Arial" w:hAnsi="Arial" w:cs="Arial"/>
      <w:sz w:val="16"/>
      <w:szCs w:val="14"/>
    </w:rPr>
  </w:style>
  <w:style w:type="paragraph" w:styleId="Subtitle">
    <w:name w:val="Subtitle"/>
    <w:basedOn w:val="Title"/>
    <w:next w:val="Normal"/>
    <w:link w:val="SubtitleChar"/>
    <w:uiPriority w:val="5"/>
    <w:rsid w:val="004F4A4D"/>
    <w:pPr>
      <w:numPr>
        <w:ilvl w:val="1"/>
      </w:numPr>
      <w:spacing w:after="360"/>
      <w:ind w:left="360"/>
      <w:outlineLvl w:val="9"/>
    </w:pPr>
    <w:rPr>
      <w:rFonts w:eastAsiaTheme="minorEastAsia" w:cstheme="minorBidi"/>
      <w:color w:val="262626" w:themeColor="text1" w:themeTint="D9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5"/>
    <w:rsid w:val="004F4A4D"/>
    <w:rPr>
      <w:rFonts w:ascii="Arial" w:eastAsiaTheme="minorEastAsia" w:hAnsi="Arial"/>
      <w:b/>
      <w:color w:val="262626" w:themeColor="text1" w:themeTint="D9"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70327"/>
    <w:rPr>
      <w:rFonts w:ascii="Source Sans Pro" w:eastAsiaTheme="majorEastAsia" w:hAnsi="Source Sans Pro" w:cstheme="majorBidi"/>
      <w:b/>
      <w:bCs/>
      <w:color w:val="005838"/>
      <w:sz w:val="56"/>
      <w:szCs w:val="32"/>
    </w:rPr>
  </w:style>
  <w:style w:type="character" w:customStyle="1" w:styleId="CaptionsChar">
    <w:name w:val="Captions Char"/>
    <w:basedOn w:val="DefaultParagraphFont"/>
    <w:link w:val="Captions"/>
    <w:uiPriority w:val="7"/>
    <w:rsid w:val="003F0971"/>
    <w:rPr>
      <w:rFonts w:ascii="Arial" w:eastAsia="Times New Roman" w:hAnsi="Arial" w:cs="Arial"/>
      <w:sz w:val="16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5A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5A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E527E8"/>
    <w:pPr>
      <w:ind w:left="720"/>
      <w:contextualSpacing/>
    </w:pPr>
  </w:style>
  <w:style w:type="paragraph" w:customStyle="1" w:styleId="BulletList">
    <w:name w:val="Bullet List"/>
    <w:basedOn w:val="Text"/>
    <w:uiPriority w:val="3"/>
    <w:qFormat/>
    <w:rsid w:val="00270327"/>
    <w:pPr>
      <w:numPr>
        <w:numId w:val="6"/>
      </w:numPr>
      <w:tabs>
        <w:tab w:val="clear" w:pos="450"/>
        <w:tab w:val="left" w:pos="540"/>
      </w:tabs>
      <w:ind w:left="540"/>
    </w:pPr>
    <w:rPr>
      <w:color w:val="005838"/>
    </w:rPr>
  </w:style>
  <w:style w:type="character" w:styleId="BookTitle">
    <w:name w:val="Book Title"/>
    <w:basedOn w:val="DefaultParagraphFont"/>
    <w:uiPriority w:val="33"/>
    <w:rsid w:val="007C3A76"/>
    <w:rPr>
      <w:b/>
      <w:bCs/>
      <w:i/>
      <w:iCs/>
      <w:spacing w:val="5"/>
    </w:rPr>
  </w:style>
  <w:style w:type="paragraph" w:customStyle="1" w:styleId="Unit-Date">
    <w:name w:val="Unit-Date"/>
    <w:uiPriority w:val="8"/>
    <w:rsid w:val="00957E37"/>
    <w:pPr>
      <w:spacing w:before="40" w:after="360"/>
      <w:ind w:left="-360"/>
    </w:pPr>
    <w:rPr>
      <w:rFonts w:ascii="Source Sans Pro" w:eastAsia="Times New Roman" w:hAnsi="Source Sans Pro" w:cs="Times New Roman"/>
      <w:sz w:val="20"/>
    </w:rPr>
  </w:style>
  <w:style w:type="paragraph" w:customStyle="1" w:styleId="None">
    <w:name w:val="None"/>
    <w:uiPriority w:val="9"/>
    <w:semiHidden/>
    <w:qFormat/>
    <w:rsid w:val="00077876"/>
    <w:pPr>
      <w:ind w:left="-720"/>
    </w:pPr>
    <w:rPr>
      <w:rFonts w:ascii="Times New Roman" w:eastAsia="Times New Roman" w:hAnsi="Times New Roman" w:cs="Times New Roman"/>
      <w:sz w:val="24"/>
    </w:rPr>
  </w:style>
  <w:style w:type="paragraph" w:customStyle="1" w:styleId="Text">
    <w:name w:val="Text"/>
    <w:basedOn w:val="Normal"/>
    <w:uiPriority w:val="99"/>
    <w:rsid w:val="00EF1A83"/>
    <w:pPr>
      <w:tabs>
        <w:tab w:val="left" w:pos="450"/>
      </w:tabs>
      <w:suppressAutoHyphens/>
      <w:adjustRightInd w:val="0"/>
      <w:spacing w:before="0" w:after="80" w:line="300" w:lineRule="atLeast"/>
      <w:textAlignment w:val="center"/>
    </w:pPr>
    <w:rPr>
      <w:rFonts w:eastAsiaTheme="minorHAnsi"/>
      <w:color w:val="000000"/>
      <w:szCs w:val="24"/>
    </w:rPr>
  </w:style>
  <w:style w:type="paragraph" w:customStyle="1" w:styleId="TextSubhead">
    <w:name w:val="Text Subhead"/>
    <w:basedOn w:val="Normal"/>
    <w:uiPriority w:val="99"/>
    <w:rsid w:val="00197B50"/>
    <w:pPr>
      <w:suppressAutoHyphens/>
      <w:adjustRightInd w:val="0"/>
      <w:spacing w:before="80" w:after="40" w:line="288" w:lineRule="auto"/>
      <w:textAlignment w:val="center"/>
    </w:pPr>
    <w:rPr>
      <w:rFonts w:ascii="Arial" w:eastAsiaTheme="minorHAnsi" w:hAnsi="Arial" w:cs="Arial"/>
      <w:b/>
      <w:bCs/>
      <w:color w:val="000000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F4A4D"/>
    <w:rPr>
      <w:rFonts w:asciiTheme="majorHAnsi" w:eastAsiaTheme="majorEastAsia" w:hAnsiTheme="majorHAnsi" w:cstheme="majorBidi"/>
      <w:color w:val="4A380A" w:themeColor="accent3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55FAD"/>
    <w:rPr>
      <w:color w:val="808080"/>
    </w:rPr>
  </w:style>
  <w:style w:type="character" w:styleId="Emphasis">
    <w:name w:val="Emphasis"/>
    <w:basedOn w:val="DefaultParagraphFont"/>
    <w:uiPriority w:val="20"/>
    <w:rsid w:val="003F0971"/>
    <w:rPr>
      <w:i/>
      <w:iCs/>
    </w:rPr>
  </w:style>
  <w:style w:type="paragraph" w:customStyle="1" w:styleId="Image">
    <w:name w:val="Image"/>
    <w:basedOn w:val="Normal"/>
    <w:uiPriority w:val="6"/>
    <w:qFormat/>
    <w:rsid w:val="003F0971"/>
    <w:pPr>
      <w:spacing w:before="240"/>
    </w:pPr>
  </w:style>
  <w:style w:type="character" w:styleId="Hyperlink">
    <w:name w:val="Hyperlink"/>
    <w:basedOn w:val="DefaultParagraphFont"/>
    <w:uiPriority w:val="99"/>
    <w:unhideWhenUsed/>
    <w:rsid w:val="00407331"/>
    <w:rPr>
      <w:color w:val="014556" w:themeColor="accent4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0971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rsid w:val="00C30681"/>
    <w:rPr>
      <w:i/>
      <w:iCs/>
      <w:color w:val="705209" w:themeColor="accent1" w:themeShade="B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BA1"/>
    <w:pPr>
      <w:autoSpaceDE/>
      <w:autoSpaceDN/>
      <w:spacing w:before="0" w:after="160" w:line="240" w:lineRule="auto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BA1"/>
    <w:rPr>
      <w:rFonts w:eastAsiaTheme="minorEastAsia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212A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F270F"/>
    <w:pPr>
      <w:autoSpaceDE/>
      <w:autoSpaceDN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3F270F"/>
  </w:style>
  <w:style w:type="character" w:customStyle="1" w:styleId="eop">
    <w:name w:val="eop"/>
    <w:basedOn w:val="DefaultParagraphFont"/>
    <w:rsid w:val="003F270F"/>
  </w:style>
  <w:style w:type="character" w:customStyle="1" w:styleId="spellingerror">
    <w:name w:val="spellingerror"/>
    <w:basedOn w:val="DefaultParagraphFont"/>
    <w:rsid w:val="003F270F"/>
  </w:style>
  <w:style w:type="character" w:styleId="FollowedHyperlink">
    <w:name w:val="FollowedHyperlink"/>
    <w:basedOn w:val="DefaultParagraphFont"/>
    <w:uiPriority w:val="99"/>
    <w:semiHidden/>
    <w:unhideWhenUsed/>
    <w:rsid w:val="00043502"/>
    <w:rPr>
      <w:color w:val="FBF3B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9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4.sv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wcg.gov/committee/6mfs/fatigue-stress" TargetMode="External"/><Relationship Id="rId20" Type="http://schemas.openxmlformats.org/officeDocument/2006/relationships/image" Target="media/image6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23" Type="http://schemas.openxmlformats.org/officeDocument/2006/relationships/image" Target="media/image9.svg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wcg.gov/committee/6mfs/fatigue-stress" TargetMode="External"/><Relationship Id="rId22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checo\Box\Employee%20Assistance%20Program%20(EAP)\Vent.dotx" TargetMode="External"/></Relationships>
</file>

<file path=word/theme/theme1.xml><?xml version="1.0" encoding="utf-8"?>
<a:theme xmlns:a="http://schemas.openxmlformats.org/drawingml/2006/main" name="Office Theme">
  <a:themeElements>
    <a:clrScheme name="FS Green and Yellow">
      <a:dk1>
        <a:sysClr val="windowText" lastClr="000000"/>
      </a:dk1>
      <a:lt1>
        <a:sysClr val="window" lastClr="FFFFFF"/>
      </a:lt1>
      <a:dk2>
        <a:srgbClr val="034A30"/>
      </a:dk2>
      <a:lt2>
        <a:srgbClr val="F8F8F8"/>
      </a:lt2>
      <a:accent1>
        <a:srgbClr val="966F0C"/>
      </a:accent1>
      <a:accent2>
        <a:srgbClr val="F9E24C"/>
      </a:accent2>
      <a:accent3>
        <a:srgbClr val="4A380A"/>
      </a:accent3>
      <a:accent4>
        <a:srgbClr val="014556"/>
      </a:accent4>
      <a:accent5>
        <a:srgbClr val="F9EC96"/>
      </a:accent5>
      <a:accent6>
        <a:srgbClr val="3E0A4A"/>
      </a:accent6>
      <a:hlink>
        <a:srgbClr val="F9EC96"/>
      </a:hlink>
      <a:folHlink>
        <a:srgbClr val="FBF3B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4AE954D86414899C03B0D9F94B945" ma:contentTypeVersion="11" ma:contentTypeDescription="Create a new document." ma:contentTypeScope="" ma:versionID="aa7367461a94186bc18d20955ef38135">
  <xsd:schema xmlns:xsd="http://www.w3.org/2001/XMLSchema" xmlns:xs="http://www.w3.org/2001/XMLSchema" xmlns:p="http://schemas.microsoft.com/office/2006/metadata/properties" xmlns:ns2="b24a63ef-dbb9-46e9-b1bb-451032127b0b" xmlns:ns3="ae5a7088-5d98-4b51-9157-c53d9330f458" targetNamespace="http://schemas.microsoft.com/office/2006/metadata/properties" ma:root="true" ma:fieldsID="41d2cdd3ecbd14d7ed34978246357603" ns2:_="" ns3:_="">
    <xsd:import namespace="b24a63ef-dbb9-46e9-b1bb-451032127b0b"/>
    <xsd:import namespace="ae5a7088-5d98-4b51-9157-c53d9330f458"/>
    <xsd:element name="properties">
      <xsd:complexType>
        <xsd:sequence>
          <xsd:element name="documentManagement">
            <xsd:complexType>
              <xsd:all>
                <xsd:element ref="ns2:TemplateType" minOccurs="0"/>
                <xsd:element ref="ns2:MediaServiceMetadata" minOccurs="0"/>
                <xsd:element ref="ns2:MediaServiceFastMetadata" minOccurs="0"/>
                <xsd:element ref="ns2:Descriptio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a63ef-dbb9-46e9-b1bb-451032127b0b" elementFormDefault="qualified">
    <xsd:import namespace="http://schemas.microsoft.com/office/2006/documentManagement/types"/>
    <xsd:import namespace="http://schemas.microsoft.com/office/infopath/2007/PartnerControls"/>
    <xsd:element name="TemplateType" ma:index="8" nillable="true" ma:displayName="Template Type" ma:description="Type of product the template is for. Value used for filtering." ma:format="Dropdown" ma:internalName="TemplateTyp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" ma:index="11" nillable="true" ma:displayName="Description" ma:description="Brief explanation of what the file is." ma:format="Dropdown" ma:internalName="Description">
      <xsd:simpleType>
        <xsd:restriction base="dms:Text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a7088-5d98-4b51-9157-c53d9330f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b24a63ef-dbb9-46e9-b1bb-451032127b0b" xsi:nil="true"/>
    <TemplateType xmlns="b24a63ef-dbb9-46e9-b1bb-451032127b0b">FAQ</TemplateType>
  </documentManagement>
</p:properties>
</file>

<file path=customXml/itemProps1.xml><?xml version="1.0" encoding="utf-8"?>
<ds:datastoreItem xmlns:ds="http://schemas.openxmlformats.org/officeDocument/2006/customXml" ds:itemID="{913A6850-75CC-405D-A279-77DF93164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a63ef-dbb9-46e9-b1bb-451032127b0b"/>
    <ds:schemaRef ds:uri="ae5a7088-5d98-4b51-9157-c53d9330f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F0696B-1ACD-4E74-A574-4D0D10E04A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272B9-2AFF-4C0B-BDF3-D46A5654B3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E7C92F-973C-4A6E-91CA-FAE74DFF8CFE}">
  <ds:schemaRefs>
    <ds:schemaRef ds:uri="http://schemas.microsoft.com/office/2006/metadata/properties"/>
    <ds:schemaRef ds:uri="http://schemas.microsoft.com/office/infopath/2007/PartnerControls"/>
    <ds:schemaRef ds:uri="b24a63ef-dbb9-46e9-b1bb-451032127b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Vent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Fact Sheet Template</vt:lpstr>
    </vt:vector>
  </TitlesOfParts>
  <Company>U.S. Forest Service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Fact Sheet Template</dc:title>
  <dc:creator>Pacheco, Shelly R -FS</dc:creator>
  <cp:lastModifiedBy>Briggs, Kimberly -FS</cp:lastModifiedBy>
  <cp:revision>4</cp:revision>
  <dcterms:created xsi:type="dcterms:W3CDTF">2021-08-13T22:00:00Z</dcterms:created>
  <dcterms:modified xsi:type="dcterms:W3CDTF">2021-08-25T02:44:00Z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2020-08-21T00:00:00Z</vt:filetime>
  </property>
  <property fmtid="{D5CDD505-2E9C-101B-9397-08002B2CF9AE}" pid="5" name="ContentTypeId">
    <vt:lpwstr>0x010100D4E4AE954D86414899C03B0D9F94B945</vt:lpwstr>
  </property>
</Properties>
</file>